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CB" w:rsidRDefault="007426CB" w:rsidP="00524BF7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</w:rPr>
      </w:pPr>
    </w:p>
    <w:p w:rsidR="00A1594D" w:rsidRDefault="00A1594D" w:rsidP="00A1594D">
      <w:pPr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A1594D" w:rsidRPr="00A1594D" w:rsidRDefault="00A94952" w:rsidP="00A1594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A1594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Podsumowanie MWP 2018: </w:t>
      </w:r>
    </w:p>
    <w:p w:rsidR="00A94952" w:rsidRPr="00A1594D" w:rsidRDefault="00A94952" w:rsidP="00A1594D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A1594D">
        <w:rPr>
          <w:rFonts w:asciiTheme="minorHAnsi" w:hAnsiTheme="minorHAnsi" w:cstheme="minorHAnsi"/>
          <w:b/>
          <w:sz w:val="32"/>
          <w:szCs w:val="32"/>
        </w:rPr>
        <w:t>Czy przemysł spotkań jest wschodzącą gwiazdą polskiej gospodarki?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594D" w:rsidRDefault="00A1594D" w:rsidP="00A159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952">
        <w:rPr>
          <w:rFonts w:asciiTheme="minorHAnsi" w:hAnsiTheme="minorHAnsi" w:cstheme="minorHAnsi"/>
          <w:b/>
          <w:sz w:val="22"/>
          <w:szCs w:val="22"/>
        </w:rPr>
        <w:t xml:space="preserve">Wartości spotkań i perspektywom rozwoju z jednej strony, z drugiej problemom i wyzwaniom wynikającym choćby ze zmian w przepisach prawa unijnego i polskiego poświęcona była szósta edycja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Meetings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Week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Poland. 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952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Poland 2018 (MWP) odbył się w dniach 19 – 23 marca, w Szkole Głównej Turystyki </w:t>
      </w:r>
      <w:r w:rsidR="00A1594D">
        <w:rPr>
          <w:rFonts w:asciiTheme="minorHAnsi" w:hAnsiTheme="minorHAnsi" w:cstheme="minorHAnsi"/>
          <w:sz w:val="22"/>
          <w:szCs w:val="22"/>
        </w:rPr>
        <w:br/>
      </w:r>
      <w:r w:rsidRPr="00A94952">
        <w:rPr>
          <w:rFonts w:asciiTheme="minorHAnsi" w:hAnsiTheme="minorHAnsi" w:cstheme="minorHAnsi"/>
          <w:sz w:val="22"/>
          <w:szCs w:val="22"/>
        </w:rPr>
        <w:t xml:space="preserve">i Rekreacji (Grupa Uczelni Vistula) w Warszawie. Wydarzenie, organizowane wspólnie przez organizacje branżowe ma wymiar edukacyjny, integracyjny i promocyjny. 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Pierwszy dzień to tradycyjnie </w:t>
      </w:r>
      <w:r w:rsidRPr="00A94952">
        <w:rPr>
          <w:rFonts w:asciiTheme="minorHAnsi" w:hAnsiTheme="minorHAnsi" w:cstheme="minorHAnsi"/>
          <w:b/>
          <w:sz w:val="22"/>
          <w:szCs w:val="22"/>
        </w:rPr>
        <w:t>konferencja prasowa</w:t>
      </w:r>
      <w:r w:rsidRPr="00A94952">
        <w:rPr>
          <w:rFonts w:asciiTheme="minorHAnsi" w:hAnsiTheme="minorHAnsi" w:cstheme="minorHAnsi"/>
          <w:sz w:val="22"/>
          <w:szCs w:val="22"/>
        </w:rPr>
        <w:t>, podczas której oprócz zapowiedzi dotyczącej programu całego tygodnia, zostały zaprezentowane wyniki dwóch raportów: „</w:t>
      </w:r>
      <w:r w:rsidRPr="00A94952">
        <w:rPr>
          <w:rFonts w:asciiTheme="minorHAnsi" w:hAnsiTheme="minorHAnsi" w:cstheme="minorHAnsi"/>
          <w:b/>
          <w:sz w:val="22"/>
          <w:szCs w:val="22"/>
        </w:rPr>
        <w:t>Przemysł spotkań i wydarzeń w Polsce”</w:t>
      </w:r>
      <w:r w:rsidRPr="00A94952">
        <w:rPr>
          <w:rFonts w:asciiTheme="minorHAnsi" w:hAnsiTheme="minorHAnsi" w:cstheme="minorHAnsi"/>
          <w:sz w:val="22"/>
          <w:szCs w:val="22"/>
        </w:rPr>
        <w:t xml:space="preserve"> przygotowany przez Polską Organizację Turystyczną, oraz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Demand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Outlook Poland &amp; CEE</w:t>
      </w:r>
      <w:r w:rsidRPr="00A94952">
        <w:rPr>
          <w:rFonts w:asciiTheme="minorHAnsi" w:hAnsiTheme="minorHAnsi" w:cstheme="minorHAnsi"/>
          <w:sz w:val="22"/>
          <w:szCs w:val="22"/>
        </w:rPr>
        <w:t>, przygotowany przez firmę Z-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. Liczba spotkań w Polsce według pierwszego dokumentu to 21,2 tys., według drugiego – </w:t>
      </w:r>
      <w:r w:rsidRPr="00A94952">
        <w:rPr>
          <w:rFonts w:asciiTheme="minorHAnsi" w:hAnsiTheme="minorHAnsi" w:cstheme="minorHAnsi"/>
          <w:color w:val="000000"/>
          <w:sz w:val="22"/>
          <w:szCs w:val="22"/>
        </w:rPr>
        <w:t>51,4 tys.</w:t>
      </w:r>
      <w:r w:rsidRPr="00A94952">
        <w:rPr>
          <w:rFonts w:asciiTheme="minorHAnsi" w:hAnsiTheme="minorHAnsi" w:cstheme="minorHAnsi"/>
          <w:sz w:val="22"/>
          <w:szCs w:val="22"/>
        </w:rPr>
        <w:t xml:space="preserve"> – różne liczby są wynikiem różnych metodologii przyjętych w badaniu. Rozmówcy zaznaczyli, w nawiązaniu do badania wpływy organizacji spotkań na gospodarkę (1 proc. PKB), że </w:t>
      </w:r>
      <w:r w:rsidRPr="00A94952">
        <w:rPr>
          <w:rFonts w:asciiTheme="minorHAnsi" w:hAnsiTheme="minorHAnsi" w:cstheme="minorHAnsi"/>
          <w:b/>
          <w:sz w:val="22"/>
          <w:szCs w:val="22"/>
        </w:rPr>
        <w:t>przemysł spotkań jest wschodzącą gwiazdą polskiej gospodarki, a może także stać się jej kołem zamachowym</w:t>
      </w:r>
      <w:r w:rsidRPr="00A9495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Do tej tezy w dużym stopniu odnosiły się także wypowiedzi podczas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Poland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Meetings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Destination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– konferencji, która każdego roku otwiera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Poland. Spotkanie było poświęcone kluczowym kwestiom, które mogą wpłynąć </w:t>
      </w:r>
      <w:r w:rsidRPr="00A94952">
        <w:rPr>
          <w:rFonts w:asciiTheme="minorHAnsi" w:hAnsiTheme="minorHAnsi" w:cstheme="minorHAnsi"/>
          <w:b/>
          <w:sz w:val="22"/>
          <w:szCs w:val="22"/>
        </w:rPr>
        <w:t>na rozwój przemysłu spotkań</w:t>
      </w:r>
      <w:r w:rsidRPr="00A94952">
        <w:rPr>
          <w:rFonts w:asciiTheme="minorHAnsi" w:hAnsiTheme="minorHAnsi" w:cstheme="minorHAnsi"/>
          <w:sz w:val="22"/>
          <w:szCs w:val="22"/>
        </w:rPr>
        <w:t xml:space="preserve">. Agnieszka Jędrzejczyk-Wojciechowska, wiceprezes Polskiej Organizacji Turystycznej, podkreślała ogromną wartość sektora spotkań. By jednak ta wartość była jeszcze większa rozważano wyzwania i zadania, jakie stoją przed branżą. Jednym z nich była </w:t>
      </w:r>
      <w:r w:rsidRPr="00A94952">
        <w:rPr>
          <w:rFonts w:asciiTheme="minorHAnsi" w:hAnsiTheme="minorHAnsi" w:cstheme="minorHAnsi"/>
          <w:b/>
          <w:sz w:val="22"/>
          <w:szCs w:val="22"/>
        </w:rPr>
        <w:t>propozycja wprowadzenia opłaty turystycznej</w:t>
      </w:r>
      <w:r w:rsidRPr="00A94952">
        <w:rPr>
          <w:rFonts w:asciiTheme="minorHAnsi" w:hAnsiTheme="minorHAnsi" w:cstheme="minorHAnsi"/>
          <w:sz w:val="22"/>
          <w:szCs w:val="22"/>
        </w:rPr>
        <w:t xml:space="preserve">, która gwarantowałaby środki na promocję. Prelegenci i rozmówcy podczas paneli podkreślali </w:t>
      </w:r>
      <w:r w:rsidRPr="00A94952">
        <w:rPr>
          <w:rFonts w:asciiTheme="minorHAnsi" w:hAnsiTheme="minorHAnsi" w:cstheme="minorHAnsi"/>
          <w:b/>
          <w:sz w:val="22"/>
          <w:szCs w:val="22"/>
        </w:rPr>
        <w:t>duży potencjał Polski w obszarze organizacji spotkań, ale w pozyskiwaniu organizacji wydarzeń, w szczególności międzynarodowych, potrzebę współpracy różnych środowisk</w:t>
      </w:r>
      <w:r w:rsidRPr="00A94952">
        <w:rPr>
          <w:rFonts w:asciiTheme="minorHAnsi" w:hAnsiTheme="minorHAnsi" w:cstheme="minorHAnsi"/>
          <w:sz w:val="22"/>
          <w:szCs w:val="22"/>
        </w:rPr>
        <w:t xml:space="preserve">. Przy czym zaznaczyli, że udane projekty branży spotkań mają ogromny </w:t>
      </w:r>
      <w:r w:rsidRPr="00A94952">
        <w:rPr>
          <w:rFonts w:asciiTheme="minorHAnsi" w:hAnsiTheme="minorHAnsi" w:cstheme="minorHAnsi"/>
          <w:b/>
          <w:sz w:val="22"/>
          <w:szCs w:val="22"/>
        </w:rPr>
        <w:t>wpływ na wizerunek destynacji</w:t>
      </w:r>
      <w:r w:rsidRPr="00A94952">
        <w:rPr>
          <w:rFonts w:asciiTheme="minorHAnsi" w:hAnsiTheme="minorHAnsi" w:cstheme="minorHAnsi"/>
          <w:sz w:val="22"/>
          <w:szCs w:val="22"/>
        </w:rPr>
        <w:t xml:space="preserve">, zarówno w skali miast oraz regionów, jak i całego kraju. Podczas paneli dyskusyjnych głos zabrali m.in. przedstawiciele Ministerstwa Sportu i Turystyki, Polskiej Organizacji Turystycznej oraz Poland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Bureau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, lokalnych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bureaux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>, środowisk samorządowych i akademickich, a także reprezentanci organizacji branżowych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Dzień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Stowarzyszenia Branży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Eventowej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poświęcony był </w:t>
      </w:r>
      <w:r w:rsidRPr="00A94952">
        <w:rPr>
          <w:rFonts w:asciiTheme="minorHAnsi" w:hAnsiTheme="minorHAnsi" w:cstheme="minorHAnsi"/>
          <w:b/>
          <w:sz w:val="22"/>
          <w:szCs w:val="22"/>
        </w:rPr>
        <w:t>zaletom i metodom wizualizacji eventu</w:t>
      </w:r>
      <w:r w:rsidRPr="00A94952">
        <w:rPr>
          <w:rFonts w:asciiTheme="minorHAnsi" w:hAnsiTheme="minorHAnsi" w:cstheme="minorHAnsi"/>
          <w:sz w:val="22"/>
          <w:szCs w:val="22"/>
        </w:rPr>
        <w:t xml:space="preserve">. Zaproszeni mówcy zaprezentowali, w jaki sposób metoda wizualizacji pozwala budować strategie i planowanie wydarzenia. Jak się okazuje, </w:t>
      </w:r>
      <w:r w:rsidRPr="00A94952">
        <w:rPr>
          <w:rFonts w:asciiTheme="minorHAnsi" w:hAnsiTheme="minorHAnsi" w:cstheme="minorHAnsi"/>
          <w:b/>
          <w:sz w:val="22"/>
          <w:szCs w:val="22"/>
        </w:rPr>
        <w:t>wizualizacja jest dziś podstawą</w:t>
      </w:r>
      <w:r w:rsidRPr="00A94952">
        <w:rPr>
          <w:rFonts w:asciiTheme="minorHAnsi" w:hAnsiTheme="minorHAnsi" w:cstheme="minorHAnsi"/>
          <w:sz w:val="22"/>
          <w:szCs w:val="22"/>
        </w:rPr>
        <w:t xml:space="preserve"> nie tylko prezentacji pomysłu przedstawionej klientowi, ale także elementem, który wpływa na efektywność współpracy pomiędzy </w:t>
      </w:r>
      <w:r w:rsidRPr="00A94952">
        <w:rPr>
          <w:rFonts w:asciiTheme="minorHAnsi" w:hAnsiTheme="minorHAnsi" w:cstheme="minorHAnsi"/>
          <w:sz w:val="22"/>
          <w:szCs w:val="22"/>
        </w:rPr>
        <w:lastRenderedPageBreak/>
        <w:t xml:space="preserve">firmami odpowiadającymi za poszczególne elementy wydarzenia. Mówcy zaprezentowali krok po kroku, jak wygląda proces tworzenia koncepcji i wizualizacji wydarzenia, zarówno ze strony agencji, jak i dostawców poszczególnych usług, w tym w szczególności techniki i multimediów. Gościem specjalnym spotkania był Czesław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Mozil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, artysta, który łącząc słowa z muzyką, odniósł się do projektów w show-biznesie i produkcji telewizyjnej. W wywiadzie poprowadzonym przez Martę Dunin-Michałowską (prezes zarządu SBE) oraz Dagmarę Chmielewską (dyrektor zarządzającą SBE) zaznaczył, jak ważne jest to, by w pracy agencji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eventowych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z klientem czy osobą publiczną zachowany był szacunek do drugiego człowieka. – Choć to wartość podstawowa, to wciąż warto o niej mówić i przypominać – podkreślał. 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Spotkania przygotowane przez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Stowarzyszenie Organizatorów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Incetive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Travel</w:t>
      </w:r>
      <w:r w:rsidRPr="00A94952">
        <w:rPr>
          <w:rFonts w:asciiTheme="minorHAnsi" w:hAnsiTheme="minorHAnsi" w:cstheme="minorHAnsi"/>
          <w:sz w:val="22"/>
          <w:szCs w:val="22"/>
        </w:rPr>
        <w:t xml:space="preserve"> i </w:t>
      </w:r>
      <w:r w:rsidRPr="00A94952">
        <w:rPr>
          <w:rFonts w:asciiTheme="minorHAnsi" w:hAnsiTheme="minorHAnsi" w:cstheme="minorHAnsi"/>
          <w:b/>
          <w:sz w:val="22"/>
          <w:szCs w:val="22"/>
        </w:rPr>
        <w:t>SITE Poland</w:t>
      </w:r>
      <w:r w:rsidRPr="00A94952">
        <w:rPr>
          <w:rFonts w:asciiTheme="minorHAnsi" w:hAnsiTheme="minorHAnsi" w:cstheme="minorHAnsi"/>
          <w:sz w:val="22"/>
          <w:szCs w:val="22"/>
        </w:rPr>
        <w:t xml:space="preserve"> odbyło się pod hasłem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Best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Practice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Day</w:t>
      </w:r>
      <w:r w:rsidRPr="00A94952">
        <w:rPr>
          <w:rFonts w:asciiTheme="minorHAnsi" w:hAnsiTheme="minorHAnsi" w:cstheme="minorHAnsi"/>
          <w:sz w:val="22"/>
          <w:szCs w:val="22"/>
        </w:rPr>
        <w:t xml:space="preserve">. Tematyka wystąpień skupiona była wokół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wysokich standardów prowadzenia projektów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incentive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travel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>, bezpieczeństwa wyjazdów i klientów, regulacji rynku</w:t>
      </w:r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r w:rsidRPr="00A94952">
        <w:rPr>
          <w:rFonts w:asciiTheme="minorHAnsi" w:hAnsiTheme="minorHAnsi" w:cstheme="minorHAnsi"/>
          <w:b/>
          <w:sz w:val="22"/>
          <w:szCs w:val="22"/>
        </w:rPr>
        <w:t>związanej z nową ustawą o imprezach turystycznych, dobrych praktyk we współpracy agencji i działów zakupów, etyki w biznesie</w:t>
      </w:r>
      <w:r w:rsidRPr="00A94952">
        <w:rPr>
          <w:rFonts w:asciiTheme="minorHAnsi" w:hAnsiTheme="minorHAnsi" w:cstheme="minorHAnsi"/>
          <w:sz w:val="22"/>
          <w:szCs w:val="22"/>
        </w:rPr>
        <w:t xml:space="preserve">. Rozmówcy poruszyli problem szarej strefy, która nie tylko psuje rynek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travel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, ale przede wszystkim nie gwarantuje bezpieczeństwa zleceniodawcom i uczestnikom wyjazdów. Podczas dyskusji podkreślono, że „Ustawa o imprezach turystycznych” (weszła w życie 1 lipca 2018 r.) dotyczy w zasadzie niemal wszystkich aspektów działalności w przemyśle spotkań. Panel pt. „Dialog branżowy – Dobry Przetarg. Jak efektywnie współpracować na linii agencja – działy zakupów?” zaprezentował rekomendowany model przetargowy w kategorii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travel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>.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b/>
          <w:sz w:val="22"/>
          <w:szCs w:val="22"/>
        </w:rPr>
        <w:t>Nowe regulacje w organizacji spotkań</w:t>
      </w:r>
      <w:r w:rsidRPr="00A94952">
        <w:rPr>
          <w:rFonts w:asciiTheme="minorHAnsi" w:hAnsiTheme="minorHAnsi" w:cstheme="minorHAnsi"/>
          <w:sz w:val="22"/>
          <w:szCs w:val="22"/>
        </w:rPr>
        <w:t xml:space="preserve"> były także głównym tematem </w:t>
      </w:r>
      <w:r w:rsidRPr="00A94952">
        <w:rPr>
          <w:rFonts w:asciiTheme="minorHAnsi" w:hAnsiTheme="minorHAnsi" w:cstheme="minorHAnsi"/>
          <w:b/>
          <w:sz w:val="22"/>
          <w:szCs w:val="22"/>
        </w:rPr>
        <w:t>XVIII Europejskiej Akademii Organizatorów i Planistów Konferencji i Kongresów</w:t>
      </w:r>
      <w:r w:rsidRPr="00A94952">
        <w:rPr>
          <w:rFonts w:asciiTheme="minorHAnsi" w:hAnsiTheme="minorHAnsi" w:cstheme="minorHAnsi"/>
          <w:sz w:val="22"/>
          <w:szCs w:val="22"/>
        </w:rPr>
        <w:t xml:space="preserve"> organizowanej przez </w:t>
      </w:r>
      <w:r w:rsidRPr="00A94952">
        <w:rPr>
          <w:rFonts w:asciiTheme="minorHAnsi" w:hAnsiTheme="minorHAnsi" w:cstheme="minorHAnsi"/>
          <w:b/>
          <w:sz w:val="22"/>
          <w:szCs w:val="22"/>
        </w:rPr>
        <w:t>Stowarzyszenie Konferencje i Kongresy w Polsce</w:t>
      </w:r>
      <w:r w:rsidRPr="00A94952">
        <w:rPr>
          <w:rFonts w:asciiTheme="minorHAnsi" w:hAnsiTheme="minorHAnsi" w:cstheme="minorHAnsi"/>
          <w:sz w:val="22"/>
          <w:szCs w:val="22"/>
        </w:rPr>
        <w:t xml:space="preserve">. Rok 2018 wprowadza wiele nowych albo zmienionych regulacji prawnych i finansowych dla organizatorów spotkań, ale także w szerszej skali dla wszystkich polskich przedsiębiorców. Wśród głównych zagadnień znalazły się: </w:t>
      </w:r>
      <w:r w:rsidRPr="00A94952">
        <w:rPr>
          <w:rFonts w:asciiTheme="minorHAnsi" w:hAnsiTheme="minorHAnsi" w:cstheme="minorHAnsi"/>
          <w:b/>
          <w:sz w:val="22"/>
          <w:szCs w:val="22"/>
        </w:rPr>
        <w:t>zmiany w zakresie ochrony i przetwarzania danych osobowych</w:t>
      </w:r>
      <w:r w:rsidRPr="00A94952">
        <w:rPr>
          <w:rFonts w:asciiTheme="minorHAnsi" w:hAnsiTheme="minorHAnsi" w:cstheme="minorHAnsi"/>
          <w:sz w:val="22"/>
          <w:szCs w:val="22"/>
        </w:rPr>
        <w:t xml:space="preserve"> (RODO) oraz </w:t>
      </w:r>
      <w:r w:rsidRPr="00A94952">
        <w:rPr>
          <w:rFonts w:asciiTheme="minorHAnsi" w:hAnsiTheme="minorHAnsi" w:cstheme="minorHAnsi"/>
          <w:b/>
          <w:sz w:val="22"/>
          <w:szCs w:val="22"/>
        </w:rPr>
        <w:t>przepisach finansowych</w:t>
      </w:r>
      <w:r w:rsidRPr="00A94952">
        <w:rPr>
          <w:rFonts w:asciiTheme="minorHAnsi" w:hAnsiTheme="minorHAnsi" w:cstheme="minorHAnsi"/>
          <w:sz w:val="22"/>
          <w:szCs w:val="22"/>
        </w:rPr>
        <w:t xml:space="preserve"> czy konsekwencje dla organizatorów wydarzeń wynikające z certyfikacji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Infarmy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(programu Związku Pracodawców Innowacyjnych Firm Farmaceutycznych) oraz przepisy nowej ustawy o imprezach turystycznych. Paweł Niewiadomski, prezes Polskiej Izby Turystyki, podkreślał: – Aby zrozumieć ustawę o imprezach turystycznych z pewnością trzeba zapamiętać trzy elementy: transport, zakwaterowanie, wynajem pojazdów – wystarczy, że połączymy dwie takie usługi i już podlegamy ustawie. 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Działalności w branży spotkań dotyczyć będą także nowy modelu podzielonej płatności, czyli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split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payment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, czy </w:t>
      </w:r>
      <w:r w:rsidRPr="00A94952">
        <w:rPr>
          <w:rFonts w:asciiTheme="minorHAnsi" w:hAnsiTheme="minorHAnsi" w:cstheme="minorHAnsi"/>
          <w:b/>
          <w:sz w:val="22"/>
          <w:szCs w:val="22"/>
        </w:rPr>
        <w:t>zmiany w polityce Facebooka</w:t>
      </w:r>
      <w:r w:rsidRPr="00A94952">
        <w:rPr>
          <w:rFonts w:asciiTheme="minorHAnsi" w:hAnsiTheme="minorHAnsi" w:cstheme="minorHAnsi"/>
          <w:sz w:val="22"/>
          <w:szCs w:val="22"/>
        </w:rPr>
        <w:t xml:space="preserve">, o których była mowa podczas wydarzenia SKKP. 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22 marca odbyło się także zamknięte spotkania przedstawicie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bureaux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organizowane przez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Poland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Convention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Bureau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POT</w:t>
      </w:r>
      <w:r w:rsidRPr="00A94952">
        <w:rPr>
          <w:rFonts w:asciiTheme="minorHAnsi" w:hAnsiTheme="minorHAnsi" w:cstheme="minorHAnsi"/>
          <w:sz w:val="22"/>
          <w:szCs w:val="22"/>
        </w:rPr>
        <w:t xml:space="preserve"> dotyczącej wspólnych działań oraz współpracy na najbliższy rok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Piąty dzień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Poland łączy dwa wydarzenia wspierane przez </w:t>
      </w:r>
      <w:r w:rsidRPr="00A94952">
        <w:rPr>
          <w:rFonts w:asciiTheme="minorHAnsi" w:hAnsiTheme="minorHAnsi" w:cstheme="minorHAnsi"/>
          <w:b/>
          <w:sz w:val="22"/>
          <w:szCs w:val="22"/>
        </w:rPr>
        <w:t>MPI</w:t>
      </w:r>
      <w:r w:rsidRPr="00A94952">
        <w:rPr>
          <w:rFonts w:asciiTheme="minorHAnsi" w:hAnsiTheme="minorHAnsi" w:cstheme="minorHAnsi"/>
          <w:sz w:val="22"/>
          <w:szCs w:val="22"/>
        </w:rPr>
        <w:t xml:space="preserve">. Do studentów skierowane jest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IMEX-MPI-MCI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Future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Leaders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Forum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Warsaw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, do hotelarzy i przedstawicieli obiektów – </w:t>
      </w:r>
      <w:r w:rsidRPr="00A94952">
        <w:rPr>
          <w:rFonts w:asciiTheme="minorHAnsi" w:hAnsiTheme="minorHAnsi" w:cstheme="minorHAnsi"/>
          <w:b/>
          <w:sz w:val="22"/>
          <w:szCs w:val="22"/>
        </w:rPr>
        <w:t>Forum Obiektów</w:t>
      </w:r>
      <w:r w:rsidRPr="00A94952">
        <w:rPr>
          <w:rFonts w:asciiTheme="minorHAnsi" w:hAnsiTheme="minorHAnsi" w:cstheme="minorHAnsi"/>
          <w:sz w:val="22"/>
          <w:szCs w:val="22"/>
        </w:rPr>
        <w:t xml:space="preserve">. Podczas forum miała miejsce premiera wyników raportu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Demand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Outlook Poland &amp; CEE. W 2017 roku w naszym kraju odbyło się 51 407 wydarzeń, co oznacza wzrost o 2,7 proc., w porównaniu do liczby wydarzeń w 2016 roku. W skali kraju w 2017 roku codziennie odbywało się średnio 141 spotkań. Największy udział na rynku miały obiekty niezależne, a obłożenie </w:t>
      </w:r>
      <w:r w:rsidRPr="00A94952">
        <w:rPr>
          <w:rFonts w:asciiTheme="minorHAnsi" w:hAnsiTheme="minorHAnsi" w:cstheme="minorHAnsi"/>
          <w:sz w:val="22"/>
          <w:szCs w:val="22"/>
        </w:rPr>
        <w:lastRenderedPageBreak/>
        <w:t xml:space="preserve">hoteli wyniosło 12,3 proc. w 2017 r. Dane i ich interpretacja były punktem wyjścia do dyskusji na temat </w:t>
      </w:r>
      <w:r w:rsidRPr="00A94952">
        <w:rPr>
          <w:rFonts w:asciiTheme="minorHAnsi" w:hAnsiTheme="minorHAnsi" w:cstheme="minorHAnsi"/>
          <w:b/>
          <w:sz w:val="22"/>
          <w:szCs w:val="22"/>
        </w:rPr>
        <w:t>krótko- i długoterminowych prognoz dotyczących rynku spotkań</w:t>
      </w:r>
      <w:r w:rsidRPr="00A94952">
        <w:rPr>
          <w:rFonts w:asciiTheme="minorHAnsi" w:hAnsiTheme="minorHAnsi" w:cstheme="minorHAnsi"/>
          <w:sz w:val="22"/>
          <w:szCs w:val="22"/>
        </w:rPr>
        <w:t xml:space="preserve">. Podczas forum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paneliści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podjęli także takie tematy jak: </w:t>
      </w:r>
      <w:r w:rsidRPr="00A94952">
        <w:rPr>
          <w:rFonts w:asciiTheme="minorHAnsi" w:hAnsiTheme="minorHAnsi" w:cstheme="minorHAnsi"/>
          <w:b/>
          <w:sz w:val="22"/>
          <w:szCs w:val="22"/>
        </w:rPr>
        <w:t>zmiany w sektorze obiektów hotelowych o wysokim standardzie</w:t>
      </w:r>
      <w:r w:rsidRPr="00A94952">
        <w:rPr>
          <w:rFonts w:asciiTheme="minorHAnsi" w:hAnsiTheme="minorHAnsi" w:cstheme="minorHAnsi"/>
          <w:sz w:val="22"/>
          <w:szCs w:val="22"/>
        </w:rPr>
        <w:t xml:space="preserve">, </w:t>
      </w:r>
      <w:r w:rsidRPr="00A94952">
        <w:rPr>
          <w:rFonts w:asciiTheme="minorHAnsi" w:hAnsiTheme="minorHAnsi" w:cstheme="minorHAnsi"/>
          <w:b/>
          <w:sz w:val="22"/>
          <w:szCs w:val="22"/>
        </w:rPr>
        <w:t>szanse i bariery zaistnienia Polaków na arenie międzynarodowej</w:t>
      </w:r>
      <w:r w:rsidRPr="00A949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– life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balance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a praca w obiekcie, współpraca z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bloggerami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social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 xml:space="preserve"> media</w:t>
      </w:r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influencerami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i ekspertami branżowymi.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Podczas wydarzenia odbyła się także prezentacja wyników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audytu MP Power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Venue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2017, uczestnicy spotkania poznali tym samym bardziej szczegółowo nominowane w konkursie MP Power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® obiekty. Zwycięzcy zostali ogłoszeni podczas gali, która odbyła się tego samego dnia. 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W XIII Studenckiej Konferencji Naukowej IMEX-MPI-MCI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Future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Leaders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Forum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wzięło udział 120 studentów, którzy w ciągu ośmiu godzin otrzymali dawkę inspiracji od 17 gości – profesjonalistów, praktyków i pasjonatów. </w:t>
      </w:r>
    </w:p>
    <w:p w:rsidR="00A94952" w:rsidRPr="00A94952" w:rsidRDefault="00A94952" w:rsidP="00A1594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94952" w:rsidRDefault="00A94952" w:rsidP="00A1594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Finałowym eventem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Poland była </w:t>
      </w:r>
      <w:r w:rsidRPr="00A94952">
        <w:rPr>
          <w:rFonts w:asciiTheme="minorHAnsi" w:hAnsiTheme="minorHAnsi" w:cstheme="minorHAnsi"/>
          <w:b/>
          <w:sz w:val="22"/>
          <w:szCs w:val="22"/>
        </w:rPr>
        <w:t xml:space="preserve">gala rozdania nagród MP Power </w:t>
      </w:r>
      <w:proofErr w:type="spellStart"/>
      <w:r w:rsidRPr="00A94952">
        <w:rPr>
          <w:rFonts w:asciiTheme="minorHAnsi" w:hAnsiTheme="minorHAnsi" w:cstheme="minorHAnsi"/>
          <w:b/>
          <w:sz w:val="22"/>
          <w:szCs w:val="22"/>
        </w:rPr>
        <w:t>Awards</w:t>
      </w:r>
      <w:proofErr w:type="spellEnd"/>
      <w:r w:rsidRPr="00A94952">
        <w:rPr>
          <w:rFonts w:asciiTheme="minorHAnsi" w:hAnsiTheme="minorHAnsi" w:cstheme="minorHAnsi"/>
          <w:b/>
          <w:sz w:val="22"/>
          <w:szCs w:val="22"/>
        </w:rPr>
        <w:t>®</w:t>
      </w:r>
      <w:r w:rsidRPr="00A94952">
        <w:rPr>
          <w:rFonts w:asciiTheme="minorHAnsi" w:hAnsiTheme="minorHAnsi" w:cstheme="minorHAnsi"/>
          <w:sz w:val="22"/>
          <w:szCs w:val="22"/>
        </w:rPr>
        <w:t xml:space="preserve"> organizowana przez MeetingPlanner.pl, która odbyła się w Trybunie Honorowej Toru Wyścigów Konnych Służewiec w Warszawie.</w:t>
      </w:r>
    </w:p>
    <w:p w:rsidR="00A94952" w:rsidRPr="00A94952" w:rsidRDefault="00A94952" w:rsidP="00A1594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Tydzień spotkań branży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podsumowała podczas tego wydarzenia Anna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Jędrocha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>, prezes Stowarzyszenia Konferencje &amp; Kongresy w Polsce, organizacji, która była koordynatorem MWP 2018, oraz Agnieszka Jędrzejczyk-Wojciechowska, wiceprezes Polskiej Organizacji Turystycznej.</w:t>
      </w:r>
    </w:p>
    <w:p w:rsidR="00A94952" w:rsidRPr="00A94952" w:rsidRDefault="00A94952" w:rsidP="00A1594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94952" w:rsidRPr="00A1594D" w:rsidRDefault="00A94952" w:rsidP="00A1594D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1594D">
        <w:rPr>
          <w:rFonts w:asciiTheme="minorHAnsi" w:hAnsiTheme="minorHAnsi" w:cstheme="minorHAnsi"/>
          <w:b/>
          <w:sz w:val="22"/>
          <w:szCs w:val="22"/>
          <w:lang w:val="en-US"/>
        </w:rPr>
        <w:t>PROGRAM MEETINGS WEEK POLAND 2018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94952">
        <w:rPr>
          <w:rFonts w:asciiTheme="minorHAnsi" w:hAnsiTheme="minorHAnsi" w:cstheme="minorHAnsi"/>
          <w:sz w:val="22"/>
          <w:szCs w:val="22"/>
          <w:lang w:val="en-US"/>
        </w:rPr>
        <w:t>Poland Meetings Destination (</w:t>
      </w:r>
      <w:proofErr w:type="spellStart"/>
      <w:r w:rsidRPr="00A94952">
        <w:rPr>
          <w:rFonts w:asciiTheme="minorHAnsi" w:hAnsiTheme="minorHAnsi" w:cstheme="minorHAnsi"/>
          <w:sz w:val="22"/>
          <w:szCs w:val="22"/>
          <w:lang w:val="en-US"/>
        </w:rPr>
        <w:t>organizator</w:t>
      </w:r>
      <w:proofErr w:type="spellEnd"/>
      <w:r w:rsidRPr="00A94952">
        <w:rPr>
          <w:rFonts w:asciiTheme="minorHAnsi" w:hAnsiTheme="minorHAnsi" w:cstheme="minorHAnsi"/>
          <w:sz w:val="22"/>
          <w:szCs w:val="22"/>
          <w:lang w:val="en-US"/>
        </w:rPr>
        <w:t>: The Warsaw Voice)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Zalety i metody wizualizacji eventów (organizator: Stowarzyszenie Branży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>)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Best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Practice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Day (organizatorzy: Stowarzyszenie Organizatorów,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Travel, Site Poland)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>Nowe regulacje w organizacji spotkań (organizator: Stowarzyszenie „Konferencje i Kongresy w Polsce”)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Spotkanie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Bureaux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(organizator: Poland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Bureau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Polskiej Organizacji Turystycznej)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>Forum Obiektów (organizatorzy: MPI Poland i Z—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>)</w:t>
      </w:r>
    </w:p>
    <w:p w:rsidR="00A94952" w:rsidRPr="00A94952" w:rsidRDefault="00A94952" w:rsidP="00A1594D">
      <w:pPr>
        <w:jc w:val="both"/>
        <w:rPr>
          <w:rFonts w:asciiTheme="minorHAnsi" w:hAnsiTheme="minorHAnsi" w:cstheme="minorHAnsi"/>
          <w:sz w:val="22"/>
          <w:szCs w:val="22"/>
        </w:rPr>
      </w:pPr>
      <w:r w:rsidRPr="00A94952">
        <w:rPr>
          <w:rFonts w:asciiTheme="minorHAnsi" w:hAnsiTheme="minorHAnsi" w:cstheme="minorHAnsi"/>
          <w:sz w:val="22"/>
          <w:szCs w:val="22"/>
        </w:rPr>
        <w:t xml:space="preserve">XIII Studencka Konferencja Naukowa IMEX-MPI-MCI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Future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Leaders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Forum </w:t>
      </w:r>
      <w:proofErr w:type="spellStart"/>
      <w:r w:rsidRPr="00A94952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A94952">
        <w:rPr>
          <w:rFonts w:asciiTheme="minorHAnsi" w:hAnsiTheme="minorHAnsi" w:cstheme="minorHAnsi"/>
          <w:sz w:val="22"/>
          <w:szCs w:val="22"/>
        </w:rPr>
        <w:t xml:space="preserve"> (organizator Szkoła Główna Turystyki i Rekreacji w Warszawie)</w:t>
      </w:r>
    </w:p>
    <w:p w:rsidR="00A94952" w:rsidRPr="00A94952" w:rsidRDefault="00A94952" w:rsidP="00A1594D">
      <w:pPr>
        <w:jc w:val="both"/>
        <w:rPr>
          <w:rFonts w:cstheme="minorHAnsi"/>
          <w:lang w:val="en-US"/>
        </w:rPr>
      </w:pPr>
      <w:r w:rsidRPr="00A94952">
        <w:rPr>
          <w:rFonts w:asciiTheme="minorHAnsi" w:hAnsiTheme="minorHAnsi" w:cstheme="minorHAnsi"/>
          <w:sz w:val="22"/>
          <w:szCs w:val="22"/>
          <w:lang w:val="en-US"/>
        </w:rPr>
        <w:t xml:space="preserve">MP Power Night – gala </w:t>
      </w:r>
      <w:proofErr w:type="spellStart"/>
      <w:r w:rsidRPr="00A94952">
        <w:rPr>
          <w:rFonts w:asciiTheme="minorHAnsi" w:hAnsiTheme="minorHAnsi" w:cstheme="minorHAnsi"/>
          <w:sz w:val="22"/>
          <w:szCs w:val="22"/>
          <w:lang w:val="en-US"/>
        </w:rPr>
        <w:t>finałowa</w:t>
      </w:r>
      <w:proofErr w:type="spellEnd"/>
      <w:r w:rsidRPr="00A9495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4952">
        <w:rPr>
          <w:rFonts w:asciiTheme="minorHAnsi" w:hAnsiTheme="minorHAnsi" w:cstheme="minorHAnsi"/>
          <w:sz w:val="22"/>
          <w:szCs w:val="22"/>
          <w:lang w:val="en-US"/>
        </w:rPr>
        <w:t>konkursu</w:t>
      </w:r>
      <w:proofErr w:type="spellEnd"/>
      <w:r w:rsidRPr="00A94952">
        <w:rPr>
          <w:rFonts w:asciiTheme="minorHAnsi" w:hAnsiTheme="minorHAnsi" w:cstheme="minorHAnsi"/>
          <w:sz w:val="22"/>
          <w:szCs w:val="22"/>
          <w:lang w:val="en-US"/>
        </w:rPr>
        <w:t xml:space="preserve"> MP Power Awards® (</w:t>
      </w:r>
      <w:proofErr w:type="spellStart"/>
      <w:r w:rsidRPr="00A94952">
        <w:rPr>
          <w:rFonts w:asciiTheme="minorHAnsi" w:hAnsiTheme="minorHAnsi" w:cstheme="minorHAnsi"/>
          <w:sz w:val="22"/>
          <w:szCs w:val="22"/>
          <w:lang w:val="en-US"/>
        </w:rPr>
        <w:t>organizator</w:t>
      </w:r>
      <w:proofErr w:type="spellEnd"/>
      <w:r w:rsidRPr="00A94952">
        <w:rPr>
          <w:rFonts w:asciiTheme="minorHAnsi" w:hAnsiTheme="minorHAnsi" w:cstheme="minorHAnsi"/>
          <w:sz w:val="22"/>
          <w:szCs w:val="22"/>
          <w:lang w:val="en-US"/>
        </w:rPr>
        <w:t>: MeetingPlanner.pl)</w:t>
      </w:r>
    </w:p>
    <w:p w:rsidR="00A94952" w:rsidRPr="00A94952" w:rsidRDefault="00A94952" w:rsidP="00A1594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94952" w:rsidRPr="00A94952" w:rsidRDefault="00A94952" w:rsidP="00A1594D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A94952" w:rsidRPr="00A94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06" w:rsidRDefault="00A20106" w:rsidP="00DE18FC">
      <w:r>
        <w:separator/>
      </w:r>
    </w:p>
  </w:endnote>
  <w:endnote w:type="continuationSeparator" w:id="0">
    <w:p w:rsidR="00A20106" w:rsidRDefault="00A20106" w:rsidP="00DE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4D" w:rsidRDefault="00A1594D">
    <w:pPr>
      <w:pStyle w:val="Stopka"/>
    </w:pPr>
  </w:p>
  <w:p w:rsidR="00A1594D" w:rsidRDefault="00A1594D">
    <w:pPr>
      <w:pStyle w:val="Stopka"/>
    </w:pPr>
  </w:p>
  <w:p w:rsidR="00DE18FC" w:rsidRDefault="00DE18FC">
    <w:pPr>
      <w:pStyle w:val="Stopka"/>
    </w:pPr>
    <w:r>
      <w:rPr>
        <w:noProof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mwp pase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8FC" w:rsidRDefault="00DE18FC">
    <w:pPr>
      <w:pStyle w:val="Stopka"/>
    </w:pPr>
    <w:r>
      <w:rPr>
        <w:noProof/>
      </w:rPr>
      <w:drawing>
        <wp:inline distT="0" distB="0" distL="0" distR="0">
          <wp:extent cx="5760720" cy="5924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mwp pas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06" w:rsidRDefault="00A20106" w:rsidP="00DE18FC">
      <w:r>
        <w:separator/>
      </w:r>
    </w:p>
  </w:footnote>
  <w:footnote w:type="continuationSeparator" w:id="0">
    <w:p w:rsidR="00A20106" w:rsidRDefault="00A20106" w:rsidP="00DE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FC" w:rsidRDefault="00A1594D">
    <w:pPr>
      <w:pStyle w:val="Nagwek"/>
    </w:pPr>
    <w:r>
      <w:rPr>
        <w:noProof/>
      </w:rPr>
      <w:drawing>
        <wp:inline distT="0" distB="0" distL="0" distR="0">
          <wp:extent cx="1800000" cy="843452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WP 2018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4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94D" w:rsidRDefault="00A15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0F5F"/>
    <w:multiLevelType w:val="hybridMultilevel"/>
    <w:tmpl w:val="D91E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9"/>
    <w:rsid w:val="000038C4"/>
    <w:rsid w:val="0000440F"/>
    <w:rsid w:val="000048EC"/>
    <w:rsid w:val="00005DF4"/>
    <w:rsid w:val="00006644"/>
    <w:rsid w:val="0000758A"/>
    <w:rsid w:val="00010CD5"/>
    <w:rsid w:val="00011CAB"/>
    <w:rsid w:val="000129E7"/>
    <w:rsid w:val="000131DD"/>
    <w:rsid w:val="000133F6"/>
    <w:rsid w:val="0001543E"/>
    <w:rsid w:val="000201C5"/>
    <w:rsid w:val="000203F5"/>
    <w:rsid w:val="00021E9C"/>
    <w:rsid w:val="00022A06"/>
    <w:rsid w:val="00022ED1"/>
    <w:rsid w:val="00023451"/>
    <w:rsid w:val="000235BB"/>
    <w:rsid w:val="00023874"/>
    <w:rsid w:val="00024526"/>
    <w:rsid w:val="000250A0"/>
    <w:rsid w:val="0002597C"/>
    <w:rsid w:val="00026474"/>
    <w:rsid w:val="000269D6"/>
    <w:rsid w:val="00030935"/>
    <w:rsid w:val="00031358"/>
    <w:rsid w:val="000315DE"/>
    <w:rsid w:val="00031625"/>
    <w:rsid w:val="000317B0"/>
    <w:rsid w:val="00031EC3"/>
    <w:rsid w:val="000323E6"/>
    <w:rsid w:val="000329DE"/>
    <w:rsid w:val="00033330"/>
    <w:rsid w:val="0003379B"/>
    <w:rsid w:val="000342C9"/>
    <w:rsid w:val="00034BF7"/>
    <w:rsid w:val="0003669B"/>
    <w:rsid w:val="000375C7"/>
    <w:rsid w:val="00037A93"/>
    <w:rsid w:val="00040CFA"/>
    <w:rsid w:val="000414DA"/>
    <w:rsid w:val="00041A93"/>
    <w:rsid w:val="0004246F"/>
    <w:rsid w:val="00042A78"/>
    <w:rsid w:val="00045834"/>
    <w:rsid w:val="00045D84"/>
    <w:rsid w:val="00045E11"/>
    <w:rsid w:val="0004733C"/>
    <w:rsid w:val="00047A80"/>
    <w:rsid w:val="00050791"/>
    <w:rsid w:val="00050998"/>
    <w:rsid w:val="00050E4E"/>
    <w:rsid w:val="00054D04"/>
    <w:rsid w:val="00055419"/>
    <w:rsid w:val="000573F5"/>
    <w:rsid w:val="00062467"/>
    <w:rsid w:val="00062EE4"/>
    <w:rsid w:val="00062FED"/>
    <w:rsid w:val="00064E41"/>
    <w:rsid w:val="00064FD1"/>
    <w:rsid w:val="00065537"/>
    <w:rsid w:val="00065B2C"/>
    <w:rsid w:val="00065D99"/>
    <w:rsid w:val="00065E18"/>
    <w:rsid w:val="000668DA"/>
    <w:rsid w:val="00066FD1"/>
    <w:rsid w:val="000670AA"/>
    <w:rsid w:val="0006749B"/>
    <w:rsid w:val="00067CC3"/>
    <w:rsid w:val="00067DFE"/>
    <w:rsid w:val="000714CA"/>
    <w:rsid w:val="000722D9"/>
    <w:rsid w:val="00072972"/>
    <w:rsid w:val="00074839"/>
    <w:rsid w:val="00076BEA"/>
    <w:rsid w:val="0007722B"/>
    <w:rsid w:val="00081A98"/>
    <w:rsid w:val="00082EDE"/>
    <w:rsid w:val="000832AC"/>
    <w:rsid w:val="00085D58"/>
    <w:rsid w:val="000871AD"/>
    <w:rsid w:val="000903F9"/>
    <w:rsid w:val="0009084A"/>
    <w:rsid w:val="00091E27"/>
    <w:rsid w:val="0009311E"/>
    <w:rsid w:val="0009384A"/>
    <w:rsid w:val="00094A53"/>
    <w:rsid w:val="00094FA4"/>
    <w:rsid w:val="00095056"/>
    <w:rsid w:val="000964E1"/>
    <w:rsid w:val="00096880"/>
    <w:rsid w:val="000A32CF"/>
    <w:rsid w:val="000A35D7"/>
    <w:rsid w:val="000A65E8"/>
    <w:rsid w:val="000A67CD"/>
    <w:rsid w:val="000B09ED"/>
    <w:rsid w:val="000B158B"/>
    <w:rsid w:val="000B15B9"/>
    <w:rsid w:val="000B232F"/>
    <w:rsid w:val="000B2B6B"/>
    <w:rsid w:val="000B34B7"/>
    <w:rsid w:val="000C2153"/>
    <w:rsid w:val="000C252E"/>
    <w:rsid w:val="000C2939"/>
    <w:rsid w:val="000C3AAB"/>
    <w:rsid w:val="000C435E"/>
    <w:rsid w:val="000C5072"/>
    <w:rsid w:val="000C5B4D"/>
    <w:rsid w:val="000C7B19"/>
    <w:rsid w:val="000D0685"/>
    <w:rsid w:val="000D1844"/>
    <w:rsid w:val="000D22B7"/>
    <w:rsid w:val="000D2B71"/>
    <w:rsid w:val="000D2D7F"/>
    <w:rsid w:val="000D41D4"/>
    <w:rsid w:val="000D53BF"/>
    <w:rsid w:val="000D6809"/>
    <w:rsid w:val="000D6ABE"/>
    <w:rsid w:val="000E0A36"/>
    <w:rsid w:val="000E0D81"/>
    <w:rsid w:val="000E22B1"/>
    <w:rsid w:val="000E438E"/>
    <w:rsid w:val="000E4700"/>
    <w:rsid w:val="000E75AB"/>
    <w:rsid w:val="000F09DF"/>
    <w:rsid w:val="000F3144"/>
    <w:rsid w:val="000F4ABA"/>
    <w:rsid w:val="000F51E6"/>
    <w:rsid w:val="000F531F"/>
    <w:rsid w:val="000F61F6"/>
    <w:rsid w:val="000F67AF"/>
    <w:rsid w:val="00101109"/>
    <w:rsid w:val="00101F8F"/>
    <w:rsid w:val="00104594"/>
    <w:rsid w:val="00104BB9"/>
    <w:rsid w:val="001069A2"/>
    <w:rsid w:val="00106CAF"/>
    <w:rsid w:val="001078B3"/>
    <w:rsid w:val="001100A7"/>
    <w:rsid w:val="00110391"/>
    <w:rsid w:val="00110CE1"/>
    <w:rsid w:val="001111CE"/>
    <w:rsid w:val="00111B32"/>
    <w:rsid w:val="00112C21"/>
    <w:rsid w:val="00114DF7"/>
    <w:rsid w:val="00115F5C"/>
    <w:rsid w:val="001166E0"/>
    <w:rsid w:val="00116B18"/>
    <w:rsid w:val="00116D38"/>
    <w:rsid w:val="00116FB9"/>
    <w:rsid w:val="00117E2C"/>
    <w:rsid w:val="001209DE"/>
    <w:rsid w:val="00121C9F"/>
    <w:rsid w:val="0012254A"/>
    <w:rsid w:val="00122889"/>
    <w:rsid w:val="00123A0B"/>
    <w:rsid w:val="001250D2"/>
    <w:rsid w:val="00126DF2"/>
    <w:rsid w:val="0012714C"/>
    <w:rsid w:val="00131F2F"/>
    <w:rsid w:val="00132D60"/>
    <w:rsid w:val="00132F0E"/>
    <w:rsid w:val="0013344B"/>
    <w:rsid w:val="00134187"/>
    <w:rsid w:val="0014351A"/>
    <w:rsid w:val="00144EBF"/>
    <w:rsid w:val="00145090"/>
    <w:rsid w:val="00146A01"/>
    <w:rsid w:val="00146A17"/>
    <w:rsid w:val="00147547"/>
    <w:rsid w:val="00147ED8"/>
    <w:rsid w:val="001532AA"/>
    <w:rsid w:val="00154EBC"/>
    <w:rsid w:val="001557F3"/>
    <w:rsid w:val="001567D4"/>
    <w:rsid w:val="00156F2B"/>
    <w:rsid w:val="00157501"/>
    <w:rsid w:val="00157B6E"/>
    <w:rsid w:val="00157D17"/>
    <w:rsid w:val="00157F68"/>
    <w:rsid w:val="00160689"/>
    <w:rsid w:val="00161C4A"/>
    <w:rsid w:val="00162F37"/>
    <w:rsid w:val="00163530"/>
    <w:rsid w:val="001640F4"/>
    <w:rsid w:val="00165935"/>
    <w:rsid w:val="00166CC8"/>
    <w:rsid w:val="001706F0"/>
    <w:rsid w:val="001707BF"/>
    <w:rsid w:val="001709B0"/>
    <w:rsid w:val="00172346"/>
    <w:rsid w:val="0017420C"/>
    <w:rsid w:val="001743A9"/>
    <w:rsid w:val="001743C9"/>
    <w:rsid w:val="001760E6"/>
    <w:rsid w:val="0017678B"/>
    <w:rsid w:val="0017713C"/>
    <w:rsid w:val="0018100E"/>
    <w:rsid w:val="00181FD2"/>
    <w:rsid w:val="00183E39"/>
    <w:rsid w:val="00184417"/>
    <w:rsid w:val="00185895"/>
    <w:rsid w:val="00185AC0"/>
    <w:rsid w:val="00185F96"/>
    <w:rsid w:val="00187387"/>
    <w:rsid w:val="001902EE"/>
    <w:rsid w:val="00191092"/>
    <w:rsid w:val="00191191"/>
    <w:rsid w:val="001912A7"/>
    <w:rsid w:val="00193371"/>
    <w:rsid w:val="0019367D"/>
    <w:rsid w:val="001937EC"/>
    <w:rsid w:val="00194465"/>
    <w:rsid w:val="00194844"/>
    <w:rsid w:val="001956F1"/>
    <w:rsid w:val="0019760C"/>
    <w:rsid w:val="00197FAA"/>
    <w:rsid w:val="001A0EFD"/>
    <w:rsid w:val="001A14BA"/>
    <w:rsid w:val="001A26A5"/>
    <w:rsid w:val="001A288A"/>
    <w:rsid w:val="001A37CA"/>
    <w:rsid w:val="001A4BE8"/>
    <w:rsid w:val="001A4E1D"/>
    <w:rsid w:val="001A573C"/>
    <w:rsid w:val="001A7406"/>
    <w:rsid w:val="001B04CB"/>
    <w:rsid w:val="001B167D"/>
    <w:rsid w:val="001B20FF"/>
    <w:rsid w:val="001B4637"/>
    <w:rsid w:val="001B5400"/>
    <w:rsid w:val="001B5A50"/>
    <w:rsid w:val="001B6366"/>
    <w:rsid w:val="001B647E"/>
    <w:rsid w:val="001B781E"/>
    <w:rsid w:val="001C06CF"/>
    <w:rsid w:val="001C18AC"/>
    <w:rsid w:val="001C29AC"/>
    <w:rsid w:val="001C2F50"/>
    <w:rsid w:val="001C2F7E"/>
    <w:rsid w:val="001C2FCD"/>
    <w:rsid w:val="001C4F4B"/>
    <w:rsid w:val="001C59EB"/>
    <w:rsid w:val="001C7190"/>
    <w:rsid w:val="001C7897"/>
    <w:rsid w:val="001D010A"/>
    <w:rsid w:val="001D0201"/>
    <w:rsid w:val="001D4123"/>
    <w:rsid w:val="001D5108"/>
    <w:rsid w:val="001D614D"/>
    <w:rsid w:val="001D6375"/>
    <w:rsid w:val="001D68F4"/>
    <w:rsid w:val="001E019F"/>
    <w:rsid w:val="001E239A"/>
    <w:rsid w:val="001E32F4"/>
    <w:rsid w:val="001E415D"/>
    <w:rsid w:val="001E56A9"/>
    <w:rsid w:val="001E6395"/>
    <w:rsid w:val="001E6D6E"/>
    <w:rsid w:val="001E7665"/>
    <w:rsid w:val="001F09DF"/>
    <w:rsid w:val="001F14A6"/>
    <w:rsid w:val="001F17B7"/>
    <w:rsid w:val="001F2526"/>
    <w:rsid w:val="001F3393"/>
    <w:rsid w:val="001F44BA"/>
    <w:rsid w:val="001F5E32"/>
    <w:rsid w:val="001F6C6D"/>
    <w:rsid w:val="001F7160"/>
    <w:rsid w:val="002003A5"/>
    <w:rsid w:val="002014BE"/>
    <w:rsid w:val="00203022"/>
    <w:rsid w:val="002043C5"/>
    <w:rsid w:val="002051F4"/>
    <w:rsid w:val="002057BF"/>
    <w:rsid w:val="00207AC4"/>
    <w:rsid w:val="00210DF8"/>
    <w:rsid w:val="00212EDE"/>
    <w:rsid w:val="0021468B"/>
    <w:rsid w:val="00214EF2"/>
    <w:rsid w:val="0021579D"/>
    <w:rsid w:val="00216078"/>
    <w:rsid w:val="00217550"/>
    <w:rsid w:val="002175A3"/>
    <w:rsid w:val="00220494"/>
    <w:rsid w:val="0022127C"/>
    <w:rsid w:val="00223C98"/>
    <w:rsid w:val="00224BDD"/>
    <w:rsid w:val="00225C23"/>
    <w:rsid w:val="00225D9E"/>
    <w:rsid w:val="0022653B"/>
    <w:rsid w:val="00227856"/>
    <w:rsid w:val="00230D47"/>
    <w:rsid w:val="00233BFC"/>
    <w:rsid w:val="002342FC"/>
    <w:rsid w:val="00235A67"/>
    <w:rsid w:val="00240BB5"/>
    <w:rsid w:val="002437A2"/>
    <w:rsid w:val="002452F7"/>
    <w:rsid w:val="00245E5F"/>
    <w:rsid w:val="002509E7"/>
    <w:rsid w:val="00251591"/>
    <w:rsid w:val="00251EC8"/>
    <w:rsid w:val="00253A6E"/>
    <w:rsid w:val="00253BAF"/>
    <w:rsid w:val="002540F7"/>
    <w:rsid w:val="00256D29"/>
    <w:rsid w:val="0026047D"/>
    <w:rsid w:val="002628BF"/>
    <w:rsid w:val="00262BDE"/>
    <w:rsid w:val="00262E0D"/>
    <w:rsid w:val="00262E7E"/>
    <w:rsid w:val="002637DC"/>
    <w:rsid w:val="00263BC7"/>
    <w:rsid w:val="00263DAF"/>
    <w:rsid w:val="002666C8"/>
    <w:rsid w:val="002669EC"/>
    <w:rsid w:val="0026724E"/>
    <w:rsid w:val="0026767D"/>
    <w:rsid w:val="00267DAE"/>
    <w:rsid w:val="0027104F"/>
    <w:rsid w:val="00272A2F"/>
    <w:rsid w:val="00273D4D"/>
    <w:rsid w:val="00275DFD"/>
    <w:rsid w:val="00276372"/>
    <w:rsid w:val="00277F23"/>
    <w:rsid w:val="002800F0"/>
    <w:rsid w:val="00282264"/>
    <w:rsid w:val="00282614"/>
    <w:rsid w:val="002837EE"/>
    <w:rsid w:val="00284727"/>
    <w:rsid w:val="0028616C"/>
    <w:rsid w:val="00287883"/>
    <w:rsid w:val="00291C69"/>
    <w:rsid w:val="002926BE"/>
    <w:rsid w:val="0029353B"/>
    <w:rsid w:val="00295392"/>
    <w:rsid w:val="00295935"/>
    <w:rsid w:val="0029681C"/>
    <w:rsid w:val="002A091A"/>
    <w:rsid w:val="002A0989"/>
    <w:rsid w:val="002A0A00"/>
    <w:rsid w:val="002A1E52"/>
    <w:rsid w:val="002A20E1"/>
    <w:rsid w:val="002A28C8"/>
    <w:rsid w:val="002A3852"/>
    <w:rsid w:val="002A3F78"/>
    <w:rsid w:val="002A53A9"/>
    <w:rsid w:val="002A5691"/>
    <w:rsid w:val="002A6995"/>
    <w:rsid w:val="002A75F0"/>
    <w:rsid w:val="002A7A89"/>
    <w:rsid w:val="002A7D6E"/>
    <w:rsid w:val="002A7D87"/>
    <w:rsid w:val="002A7F1E"/>
    <w:rsid w:val="002B0FAA"/>
    <w:rsid w:val="002B19A6"/>
    <w:rsid w:val="002B243D"/>
    <w:rsid w:val="002B356D"/>
    <w:rsid w:val="002B473C"/>
    <w:rsid w:val="002B4850"/>
    <w:rsid w:val="002B536C"/>
    <w:rsid w:val="002C0B55"/>
    <w:rsid w:val="002C0F39"/>
    <w:rsid w:val="002C26BB"/>
    <w:rsid w:val="002C2D92"/>
    <w:rsid w:val="002C328C"/>
    <w:rsid w:val="002C3391"/>
    <w:rsid w:val="002C355E"/>
    <w:rsid w:val="002C3718"/>
    <w:rsid w:val="002C49AE"/>
    <w:rsid w:val="002C4A99"/>
    <w:rsid w:val="002C4D8F"/>
    <w:rsid w:val="002C5023"/>
    <w:rsid w:val="002C6AFB"/>
    <w:rsid w:val="002C6FEE"/>
    <w:rsid w:val="002D0375"/>
    <w:rsid w:val="002D0681"/>
    <w:rsid w:val="002D20D8"/>
    <w:rsid w:val="002D77E6"/>
    <w:rsid w:val="002E0201"/>
    <w:rsid w:val="002E1B65"/>
    <w:rsid w:val="002E24AE"/>
    <w:rsid w:val="002E3367"/>
    <w:rsid w:val="002E4023"/>
    <w:rsid w:val="002E5403"/>
    <w:rsid w:val="002E54AF"/>
    <w:rsid w:val="002E5C8C"/>
    <w:rsid w:val="002E5CAD"/>
    <w:rsid w:val="002E5D90"/>
    <w:rsid w:val="002E640C"/>
    <w:rsid w:val="002E7DCF"/>
    <w:rsid w:val="002F086C"/>
    <w:rsid w:val="002F35CD"/>
    <w:rsid w:val="002F4EC5"/>
    <w:rsid w:val="002F59BA"/>
    <w:rsid w:val="002F6476"/>
    <w:rsid w:val="002F7842"/>
    <w:rsid w:val="00300349"/>
    <w:rsid w:val="003007AB"/>
    <w:rsid w:val="00300985"/>
    <w:rsid w:val="00300C5F"/>
    <w:rsid w:val="003020B5"/>
    <w:rsid w:val="00302927"/>
    <w:rsid w:val="003061C9"/>
    <w:rsid w:val="00306645"/>
    <w:rsid w:val="0030673C"/>
    <w:rsid w:val="00307290"/>
    <w:rsid w:val="003077D9"/>
    <w:rsid w:val="003107AB"/>
    <w:rsid w:val="00310E18"/>
    <w:rsid w:val="00311205"/>
    <w:rsid w:val="003114C0"/>
    <w:rsid w:val="00311643"/>
    <w:rsid w:val="00312190"/>
    <w:rsid w:val="00312E83"/>
    <w:rsid w:val="00313CC5"/>
    <w:rsid w:val="00314EBE"/>
    <w:rsid w:val="00315103"/>
    <w:rsid w:val="00315A54"/>
    <w:rsid w:val="00317DF1"/>
    <w:rsid w:val="0032158A"/>
    <w:rsid w:val="00322F7D"/>
    <w:rsid w:val="00323752"/>
    <w:rsid w:val="0032481A"/>
    <w:rsid w:val="00325214"/>
    <w:rsid w:val="00325310"/>
    <w:rsid w:val="00325B9E"/>
    <w:rsid w:val="00325D53"/>
    <w:rsid w:val="00326741"/>
    <w:rsid w:val="00326E38"/>
    <w:rsid w:val="0033138A"/>
    <w:rsid w:val="00332146"/>
    <w:rsid w:val="00332BCA"/>
    <w:rsid w:val="00332F22"/>
    <w:rsid w:val="00333B3F"/>
    <w:rsid w:val="00334A56"/>
    <w:rsid w:val="00334C52"/>
    <w:rsid w:val="00334F31"/>
    <w:rsid w:val="00335AE9"/>
    <w:rsid w:val="00336C1F"/>
    <w:rsid w:val="00340B40"/>
    <w:rsid w:val="00341453"/>
    <w:rsid w:val="00341661"/>
    <w:rsid w:val="003419FC"/>
    <w:rsid w:val="0034222C"/>
    <w:rsid w:val="00342580"/>
    <w:rsid w:val="00342B96"/>
    <w:rsid w:val="003431F3"/>
    <w:rsid w:val="00343402"/>
    <w:rsid w:val="00343864"/>
    <w:rsid w:val="0034440F"/>
    <w:rsid w:val="00344DB7"/>
    <w:rsid w:val="003458E5"/>
    <w:rsid w:val="00346DCD"/>
    <w:rsid w:val="003475AD"/>
    <w:rsid w:val="00347D19"/>
    <w:rsid w:val="003534BC"/>
    <w:rsid w:val="00355307"/>
    <w:rsid w:val="003561CF"/>
    <w:rsid w:val="00356592"/>
    <w:rsid w:val="00356BB0"/>
    <w:rsid w:val="00356F68"/>
    <w:rsid w:val="00357AF6"/>
    <w:rsid w:val="00362A17"/>
    <w:rsid w:val="00364182"/>
    <w:rsid w:val="003654E9"/>
    <w:rsid w:val="00366237"/>
    <w:rsid w:val="00367673"/>
    <w:rsid w:val="0037126E"/>
    <w:rsid w:val="00371CFF"/>
    <w:rsid w:val="0037267C"/>
    <w:rsid w:val="00372703"/>
    <w:rsid w:val="00373E73"/>
    <w:rsid w:val="00374A8B"/>
    <w:rsid w:val="003758CE"/>
    <w:rsid w:val="00375D94"/>
    <w:rsid w:val="003760C1"/>
    <w:rsid w:val="0037770D"/>
    <w:rsid w:val="003802EF"/>
    <w:rsid w:val="003802F6"/>
    <w:rsid w:val="00380613"/>
    <w:rsid w:val="00380BD9"/>
    <w:rsid w:val="00381BBA"/>
    <w:rsid w:val="00383ABC"/>
    <w:rsid w:val="00383C0A"/>
    <w:rsid w:val="00383EE5"/>
    <w:rsid w:val="00385E88"/>
    <w:rsid w:val="00386A74"/>
    <w:rsid w:val="003906F6"/>
    <w:rsid w:val="003915D2"/>
    <w:rsid w:val="00391A8F"/>
    <w:rsid w:val="003930BB"/>
    <w:rsid w:val="003A0404"/>
    <w:rsid w:val="003A0C16"/>
    <w:rsid w:val="003A1BE6"/>
    <w:rsid w:val="003A2855"/>
    <w:rsid w:val="003A5353"/>
    <w:rsid w:val="003A71E4"/>
    <w:rsid w:val="003A7A5F"/>
    <w:rsid w:val="003B0549"/>
    <w:rsid w:val="003B0870"/>
    <w:rsid w:val="003B0FEB"/>
    <w:rsid w:val="003B2605"/>
    <w:rsid w:val="003B2E5D"/>
    <w:rsid w:val="003B34D9"/>
    <w:rsid w:val="003B5868"/>
    <w:rsid w:val="003B6CA6"/>
    <w:rsid w:val="003B6D2C"/>
    <w:rsid w:val="003C0B0E"/>
    <w:rsid w:val="003C165F"/>
    <w:rsid w:val="003C277C"/>
    <w:rsid w:val="003C3696"/>
    <w:rsid w:val="003C491B"/>
    <w:rsid w:val="003C7CF0"/>
    <w:rsid w:val="003D349C"/>
    <w:rsid w:val="003D34BC"/>
    <w:rsid w:val="003D4113"/>
    <w:rsid w:val="003D41AC"/>
    <w:rsid w:val="003D60E4"/>
    <w:rsid w:val="003D727B"/>
    <w:rsid w:val="003D78A9"/>
    <w:rsid w:val="003D7B60"/>
    <w:rsid w:val="003E0186"/>
    <w:rsid w:val="003E12E2"/>
    <w:rsid w:val="003E2831"/>
    <w:rsid w:val="003E2EE7"/>
    <w:rsid w:val="003E52C6"/>
    <w:rsid w:val="003E5AEA"/>
    <w:rsid w:val="003E66F5"/>
    <w:rsid w:val="003F18C4"/>
    <w:rsid w:val="003F3382"/>
    <w:rsid w:val="003F44AB"/>
    <w:rsid w:val="003F5340"/>
    <w:rsid w:val="003F6128"/>
    <w:rsid w:val="003F7D1D"/>
    <w:rsid w:val="00402B64"/>
    <w:rsid w:val="004031F1"/>
    <w:rsid w:val="004061B1"/>
    <w:rsid w:val="00407E2C"/>
    <w:rsid w:val="004113FA"/>
    <w:rsid w:val="00411450"/>
    <w:rsid w:val="004121CE"/>
    <w:rsid w:val="00416596"/>
    <w:rsid w:val="00416A5C"/>
    <w:rsid w:val="004200F2"/>
    <w:rsid w:val="004209DA"/>
    <w:rsid w:val="004227BB"/>
    <w:rsid w:val="00423610"/>
    <w:rsid w:val="004238A4"/>
    <w:rsid w:val="00423AFD"/>
    <w:rsid w:val="004242F7"/>
    <w:rsid w:val="004256A0"/>
    <w:rsid w:val="00425995"/>
    <w:rsid w:val="004259E2"/>
    <w:rsid w:val="00426564"/>
    <w:rsid w:val="00427F2E"/>
    <w:rsid w:val="00430E40"/>
    <w:rsid w:val="004312E0"/>
    <w:rsid w:val="00431316"/>
    <w:rsid w:val="00431375"/>
    <w:rsid w:val="00432A7E"/>
    <w:rsid w:val="00433FDE"/>
    <w:rsid w:val="00434388"/>
    <w:rsid w:val="004343E9"/>
    <w:rsid w:val="004366F2"/>
    <w:rsid w:val="0044083B"/>
    <w:rsid w:val="00441143"/>
    <w:rsid w:val="00442EDC"/>
    <w:rsid w:val="004432FE"/>
    <w:rsid w:val="0044342C"/>
    <w:rsid w:val="00443969"/>
    <w:rsid w:val="004443EE"/>
    <w:rsid w:val="00445F82"/>
    <w:rsid w:val="004463B9"/>
    <w:rsid w:val="00446735"/>
    <w:rsid w:val="00447A48"/>
    <w:rsid w:val="00447E14"/>
    <w:rsid w:val="0045048E"/>
    <w:rsid w:val="00450DD2"/>
    <w:rsid w:val="00450EFF"/>
    <w:rsid w:val="00454FC3"/>
    <w:rsid w:val="00455403"/>
    <w:rsid w:val="00456CE8"/>
    <w:rsid w:val="00456D68"/>
    <w:rsid w:val="004579C4"/>
    <w:rsid w:val="00460053"/>
    <w:rsid w:val="00460F9B"/>
    <w:rsid w:val="0046272A"/>
    <w:rsid w:val="00463878"/>
    <w:rsid w:val="00464D24"/>
    <w:rsid w:val="00465D43"/>
    <w:rsid w:val="00466AD0"/>
    <w:rsid w:val="00466D93"/>
    <w:rsid w:val="00467825"/>
    <w:rsid w:val="0047040F"/>
    <w:rsid w:val="004719A9"/>
    <w:rsid w:val="00472170"/>
    <w:rsid w:val="00472460"/>
    <w:rsid w:val="004772C6"/>
    <w:rsid w:val="00477762"/>
    <w:rsid w:val="004778E9"/>
    <w:rsid w:val="00477A01"/>
    <w:rsid w:val="004821D2"/>
    <w:rsid w:val="00482DB7"/>
    <w:rsid w:val="00483B98"/>
    <w:rsid w:val="0048509E"/>
    <w:rsid w:val="00485A13"/>
    <w:rsid w:val="004864EB"/>
    <w:rsid w:val="00486925"/>
    <w:rsid w:val="004873BD"/>
    <w:rsid w:val="00490AE0"/>
    <w:rsid w:val="00490FF4"/>
    <w:rsid w:val="004913F9"/>
    <w:rsid w:val="00491AC8"/>
    <w:rsid w:val="004933E5"/>
    <w:rsid w:val="00495652"/>
    <w:rsid w:val="004967E8"/>
    <w:rsid w:val="00496BFB"/>
    <w:rsid w:val="004A0EA4"/>
    <w:rsid w:val="004A1ADA"/>
    <w:rsid w:val="004A1FFE"/>
    <w:rsid w:val="004A62F1"/>
    <w:rsid w:val="004A6BFF"/>
    <w:rsid w:val="004A71A9"/>
    <w:rsid w:val="004B17B8"/>
    <w:rsid w:val="004B1A2A"/>
    <w:rsid w:val="004B1D46"/>
    <w:rsid w:val="004B338A"/>
    <w:rsid w:val="004B3CD4"/>
    <w:rsid w:val="004B6130"/>
    <w:rsid w:val="004B64D5"/>
    <w:rsid w:val="004B7313"/>
    <w:rsid w:val="004B7793"/>
    <w:rsid w:val="004C0650"/>
    <w:rsid w:val="004C0968"/>
    <w:rsid w:val="004C10C8"/>
    <w:rsid w:val="004C20AA"/>
    <w:rsid w:val="004C27B5"/>
    <w:rsid w:val="004C3001"/>
    <w:rsid w:val="004C4BEB"/>
    <w:rsid w:val="004C5464"/>
    <w:rsid w:val="004C5DC8"/>
    <w:rsid w:val="004C6A70"/>
    <w:rsid w:val="004C7558"/>
    <w:rsid w:val="004D04B4"/>
    <w:rsid w:val="004D0611"/>
    <w:rsid w:val="004D0B49"/>
    <w:rsid w:val="004D1527"/>
    <w:rsid w:val="004D2C4A"/>
    <w:rsid w:val="004D3657"/>
    <w:rsid w:val="004D418B"/>
    <w:rsid w:val="004D41B0"/>
    <w:rsid w:val="004D555D"/>
    <w:rsid w:val="004D5CEC"/>
    <w:rsid w:val="004D7086"/>
    <w:rsid w:val="004D7A08"/>
    <w:rsid w:val="004D7C3E"/>
    <w:rsid w:val="004D7EB8"/>
    <w:rsid w:val="004E008E"/>
    <w:rsid w:val="004E00D6"/>
    <w:rsid w:val="004E0A08"/>
    <w:rsid w:val="004E133A"/>
    <w:rsid w:val="004E1F0B"/>
    <w:rsid w:val="004E2CF5"/>
    <w:rsid w:val="004E3235"/>
    <w:rsid w:val="004E4110"/>
    <w:rsid w:val="004E4639"/>
    <w:rsid w:val="004E4BBF"/>
    <w:rsid w:val="004E4FEE"/>
    <w:rsid w:val="004E65EE"/>
    <w:rsid w:val="004E67BF"/>
    <w:rsid w:val="004E78E4"/>
    <w:rsid w:val="004F13E5"/>
    <w:rsid w:val="004F1814"/>
    <w:rsid w:val="004F2A8F"/>
    <w:rsid w:val="004F2E42"/>
    <w:rsid w:val="004F35D1"/>
    <w:rsid w:val="004F42E4"/>
    <w:rsid w:val="004F56C5"/>
    <w:rsid w:val="004F6891"/>
    <w:rsid w:val="00500D18"/>
    <w:rsid w:val="00501A7B"/>
    <w:rsid w:val="00501B79"/>
    <w:rsid w:val="0050265C"/>
    <w:rsid w:val="00512BBE"/>
    <w:rsid w:val="00513FC6"/>
    <w:rsid w:val="005157EB"/>
    <w:rsid w:val="00515A09"/>
    <w:rsid w:val="00515AE5"/>
    <w:rsid w:val="00516A47"/>
    <w:rsid w:val="00516FCC"/>
    <w:rsid w:val="0051723E"/>
    <w:rsid w:val="00517C0B"/>
    <w:rsid w:val="005202CA"/>
    <w:rsid w:val="00520C37"/>
    <w:rsid w:val="005218D2"/>
    <w:rsid w:val="00521DDF"/>
    <w:rsid w:val="00522C71"/>
    <w:rsid w:val="00524BF7"/>
    <w:rsid w:val="00527904"/>
    <w:rsid w:val="00530AF2"/>
    <w:rsid w:val="00530E8B"/>
    <w:rsid w:val="00531635"/>
    <w:rsid w:val="00535461"/>
    <w:rsid w:val="00536307"/>
    <w:rsid w:val="0054400E"/>
    <w:rsid w:val="0054428D"/>
    <w:rsid w:val="005454B6"/>
    <w:rsid w:val="00551EFD"/>
    <w:rsid w:val="005530AC"/>
    <w:rsid w:val="00554DE8"/>
    <w:rsid w:val="00555EB3"/>
    <w:rsid w:val="005572BE"/>
    <w:rsid w:val="00560548"/>
    <w:rsid w:val="00560DDA"/>
    <w:rsid w:val="00560E85"/>
    <w:rsid w:val="00561124"/>
    <w:rsid w:val="0056191A"/>
    <w:rsid w:val="0056460D"/>
    <w:rsid w:val="00564FB0"/>
    <w:rsid w:val="0056592A"/>
    <w:rsid w:val="00570AAB"/>
    <w:rsid w:val="00570DC1"/>
    <w:rsid w:val="00571204"/>
    <w:rsid w:val="0057305A"/>
    <w:rsid w:val="0057393D"/>
    <w:rsid w:val="005751D1"/>
    <w:rsid w:val="00575853"/>
    <w:rsid w:val="005760FB"/>
    <w:rsid w:val="005776EE"/>
    <w:rsid w:val="00577F8E"/>
    <w:rsid w:val="00580804"/>
    <w:rsid w:val="00581559"/>
    <w:rsid w:val="00582B97"/>
    <w:rsid w:val="005844A8"/>
    <w:rsid w:val="0058489D"/>
    <w:rsid w:val="00586C35"/>
    <w:rsid w:val="0058710B"/>
    <w:rsid w:val="00587E07"/>
    <w:rsid w:val="00590E79"/>
    <w:rsid w:val="00591814"/>
    <w:rsid w:val="0059468D"/>
    <w:rsid w:val="00594FDC"/>
    <w:rsid w:val="00595E1E"/>
    <w:rsid w:val="00597E1C"/>
    <w:rsid w:val="005A123B"/>
    <w:rsid w:val="005A1419"/>
    <w:rsid w:val="005A2796"/>
    <w:rsid w:val="005A2E19"/>
    <w:rsid w:val="005A2E5B"/>
    <w:rsid w:val="005A399D"/>
    <w:rsid w:val="005A52E6"/>
    <w:rsid w:val="005A6B57"/>
    <w:rsid w:val="005A7080"/>
    <w:rsid w:val="005B0486"/>
    <w:rsid w:val="005B11A9"/>
    <w:rsid w:val="005B135B"/>
    <w:rsid w:val="005B2239"/>
    <w:rsid w:val="005B292E"/>
    <w:rsid w:val="005B3978"/>
    <w:rsid w:val="005B41FB"/>
    <w:rsid w:val="005B4772"/>
    <w:rsid w:val="005B4A60"/>
    <w:rsid w:val="005B55BF"/>
    <w:rsid w:val="005B57B5"/>
    <w:rsid w:val="005B62E4"/>
    <w:rsid w:val="005B745A"/>
    <w:rsid w:val="005C5E68"/>
    <w:rsid w:val="005C6896"/>
    <w:rsid w:val="005C7755"/>
    <w:rsid w:val="005D082D"/>
    <w:rsid w:val="005D0CE7"/>
    <w:rsid w:val="005D14D8"/>
    <w:rsid w:val="005D4F40"/>
    <w:rsid w:val="005D5137"/>
    <w:rsid w:val="005D56CF"/>
    <w:rsid w:val="005D57D9"/>
    <w:rsid w:val="005D603D"/>
    <w:rsid w:val="005E0723"/>
    <w:rsid w:val="005E28AB"/>
    <w:rsid w:val="005E29B6"/>
    <w:rsid w:val="005E3CA7"/>
    <w:rsid w:val="005E6321"/>
    <w:rsid w:val="005E6B23"/>
    <w:rsid w:val="005E6E38"/>
    <w:rsid w:val="005E790B"/>
    <w:rsid w:val="005E7A43"/>
    <w:rsid w:val="005F1343"/>
    <w:rsid w:val="005F2458"/>
    <w:rsid w:val="005F2F7C"/>
    <w:rsid w:val="005F35C9"/>
    <w:rsid w:val="005F6845"/>
    <w:rsid w:val="005F7189"/>
    <w:rsid w:val="005F7CF6"/>
    <w:rsid w:val="006061A7"/>
    <w:rsid w:val="006073C7"/>
    <w:rsid w:val="006139ED"/>
    <w:rsid w:val="00615C48"/>
    <w:rsid w:val="00616C6D"/>
    <w:rsid w:val="0061759E"/>
    <w:rsid w:val="006211EC"/>
    <w:rsid w:val="00621410"/>
    <w:rsid w:val="00621876"/>
    <w:rsid w:val="00622867"/>
    <w:rsid w:val="00622B33"/>
    <w:rsid w:val="006230AB"/>
    <w:rsid w:val="0062458F"/>
    <w:rsid w:val="00624C2C"/>
    <w:rsid w:val="006304F4"/>
    <w:rsid w:val="0063069D"/>
    <w:rsid w:val="00632580"/>
    <w:rsid w:val="00634485"/>
    <w:rsid w:val="006358A7"/>
    <w:rsid w:val="00636802"/>
    <w:rsid w:val="00636D2F"/>
    <w:rsid w:val="006411D1"/>
    <w:rsid w:val="006416A8"/>
    <w:rsid w:val="006418FA"/>
    <w:rsid w:val="00641F0B"/>
    <w:rsid w:val="00647032"/>
    <w:rsid w:val="00647AC7"/>
    <w:rsid w:val="00650348"/>
    <w:rsid w:val="00651CB6"/>
    <w:rsid w:val="006527D0"/>
    <w:rsid w:val="00652F7D"/>
    <w:rsid w:val="006537B0"/>
    <w:rsid w:val="0065713E"/>
    <w:rsid w:val="0065742B"/>
    <w:rsid w:val="00660278"/>
    <w:rsid w:val="00662B5F"/>
    <w:rsid w:val="00662E1A"/>
    <w:rsid w:val="00663152"/>
    <w:rsid w:val="00663E2D"/>
    <w:rsid w:val="00664CB7"/>
    <w:rsid w:val="00667679"/>
    <w:rsid w:val="00670F1E"/>
    <w:rsid w:val="00672FC2"/>
    <w:rsid w:val="00673035"/>
    <w:rsid w:val="00673EB8"/>
    <w:rsid w:val="00674330"/>
    <w:rsid w:val="006766B4"/>
    <w:rsid w:val="006772C9"/>
    <w:rsid w:val="006804DF"/>
    <w:rsid w:val="006814A0"/>
    <w:rsid w:val="006815D7"/>
    <w:rsid w:val="00683525"/>
    <w:rsid w:val="00683581"/>
    <w:rsid w:val="006839C7"/>
    <w:rsid w:val="00684F24"/>
    <w:rsid w:val="00687486"/>
    <w:rsid w:val="00687ECF"/>
    <w:rsid w:val="00690BF1"/>
    <w:rsid w:val="00690FF7"/>
    <w:rsid w:val="0069118E"/>
    <w:rsid w:val="006913D3"/>
    <w:rsid w:val="00691F30"/>
    <w:rsid w:val="00693310"/>
    <w:rsid w:val="00693459"/>
    <w:rsid w:val="00693FE3"/>
    <w:rsid w:val="00696EA3"/>
    <w:rsid w:val="00697B20"/>
    <w:rsid w:val="006A01F3"/>
    <w:rsid w:val="006A220C"/>
    <w:rsid w:val="006A4B97"/>
    <w:rsid w:val="006A4DC0"/>
    <w:rsid w:val="006A5874"/>
    <w:rsid w:val="006A6926"/>
    <w:rsid w:val="006A713D"/>
    <w:rsid w:val="006A77DD"/>
    <w:rsid w:val="006A7C17"/>
    <w:rsid w:val="006A7D3E"/>
    <w:rsid w:val="006B16F1"/>
    <w:rsid w:val="006B1DAE"/>
    <w:rsid w:val="006B2303"/>
    <w:rsid w:val="006B48FF"/>
    <w:rsid w:val="006B4E90"/>
    <w:rsid w:val="006B6636"/>
    <w:rsid w:val="006B6E28"/>
    <w:rsid w:val="006B6F60"/>
    <w:rsid w:val="006B70BE"/>
    <w:rsid w:val="006B76F1"/>
    <w:rsid w:val="006B7D0D"/>
    <w:rsid w:val="006C1C18"/>
    <w:rsid w:val="006C1ECF"/>
    <w:rsid w:val="006C2244"/>
    <w:rsid w:val="006C22A3"/>
    <w:rsid w:val="006C2559"/>
    <w:rsid w:val="006C3044"/>
    <w:rsid w:val="006C39C2"/>
    <w:rsid w:val="006C4155"/>
    <w:rsid w:val="006C498B"/>
    <w:rsid w:val="006C4E8F"/>
    <w:rsid w:val="006C5565"/>
    <w:rsid w:val="006C6EB8"/>
    <w:rsid w:val="006D043B"/>
    <w:rsid w:val="006D181A"/>
    <w:rsid w:val="006D1C59"/>
    <w:rsid w:val="006D47AC"/>
    <w:rsid w:val="006D486D"/>
    <w:rsid w:val="006D5565"/>
    <w:rsid w:val="006D5F42"/>
    <w:rsid w:val="006D681C"/>
    <w:rsid w:val="006D684C"/>
    <w:rsid w:val="006E0738"/>
    <w:rsid w:val="006E3D02"/>
    <w:rsid w:val="006E3D8C"/>
    <w:rsid w:val="006E644E"/>
    <w:rsid w:val="006F015D"/>
    <w:rsid w:val="006F132D"/>
    <w:rsid w:val="006F1CAE"/>
    <w:rsid w:val="006F243C"/>
    <w:rsid w:val="006F2752"/>
    <w:rsid w:val="006F2B73"/>
    <w:rsid w:val="006F3DBD"/>
    <w:rsid w:val="006F4CB5"/>
    <w:rsid w:val="006F5E97"/>
    <w:rsid w:val="006F752C"/>
    <w:rsid w:val="006F797C"/>
    <w:rsid w:val="00700233"/>
    <w:rsid w:val="00702A20"/>
    <w:rsid w:val="007033E2"/>
    <w:rsid w:val="007040BD"/>
    <w:rsid w:val="00704737"/>
    <w:rsid w:val="007051D2"/>
    <w:rsid w:val="0070580D"/>
    <w:rsid w:val="00705F5C"/>
    <w:rsid w:val="0070706D"/>
    <w:rsid w:val="00707B7D"/>
    <w:rsid w:val="00710BD4"/>
    <w:rsid w:val="00710FA3"/>
    <w:rsid w:val="0071270D"/>
    <w:rsid w:val="00712E69"/>
    <w:rsid w:val="00713928"/>
    <w:rsid w:val="00715127"/>
    <w:rsid w:val="007153EE"/>
    <w:rsid w:val="007157F7"/>
    <w:rsid w:val="00715C09"/>
    <w:rsid w:val="00715ED2"/>
    <w:rsid w:val="00715F10"/>
    <w:rsid w:val="007177E7"/>
    <w:rsid w:val="007204FF"/>
    <w:rsid w:val="00720822"/>
    <w:rsid w:val="00721361"/>
    <w:rsid w:val="007230B0"/>
    <w:rsid w:val="00723756"/>
    <w:rsid w:val="00723E34"/>
    <w:rsid w:val="00724B03"/>
    <w:rsid w:val="00724C42"/>
    <w:rsid w:val="00724EB5"/>
    <w:rsid w:val="0072506B"/>
    <w:rsid w:val="00726376"/>
    <w:rsid w:val="007267D7"/>
    <w:rsid w:val="00726974"/>
    <w:rsid w:val="00730FD2"/>
    <w:rsid w:val="0073135A"/>
    <w:rsid w:val="007314F3"/>
    <w:rsid w:val="0073370C"/>
    <w:rsid w:val="007337D6"/>
    <w:rsid w:val="0073514A"/>
    <w:rsid w:val="0073523E"/>
    <w:rsid w:val="007353C6"/>
    <w:rsid w:val="0073655F"/>
    <w:rsid w:val="00740CFC"/>
    <w:rsid w:val="007411B3"/>
    <w:rsid w:val="007426CB"/>
    <w:rsid w:val="007438D5"/>
    <w:rsid w:val="00743B09"/>
    <w:rsid w:val="00744BD9"/>
    <w:rsid w:val="00745B94"/>
    <w:rsid w:val="00747984"/>
    <w:rsid w:val="007479FB"/>
    <w:rsid w:val="00750415"/>
    <w:rsid w:val="00750E3B"/>
    <w:rsid w:val="00753EC9"/>
    <w:rsid w:val="00754BAB"/>
    <w:rsid w:val="0075598B"/>
    <w:rsid w:val="00756063"/>
    <w:rsid w:val="0075764B"/>
    <w:rsid w:val="00757AA5"/>
    <w:rsid w:val="00760063"/>
    <w:rsid w:val="00760641"/>
    <w:rsid w:val="007606C1"/>
    <w:rsid w:val="0076183C"/>
    <w:rsid w:val="00762042"/>
    <w:rsid w:val="007623F6"/>
    <w:rsid w:val="00762DE3"/>
    <w:rsid w:val="00763B40"/>
    <w:rsid w:val="00764145"/>
    <w:rsid w:val="00765132"/>
    <w:rsid w:val="007652E2"/>
    <w:rsid w:val="007678A3"/>
    <w:rsid w:val="00771B10"/>
    <w:rsid w:val="00772B20"/>
    <w:rsid w:val="00772C4C"/>
    <w:rsid w:val="00774351"/>
    <w:rsid w:val="00774D63"/>
    <w:rsid w:val="0077588B"/>
    <w:rsid w:val="007766C7"/>
    <w:rsid w:val="00776A01"/>
    <w:rsid w:val="00776A23"/>
    <w:rsid w:val="00777499"/>
    <w:rsid w:val="00777BAF"/>
    <w:rsid w:val="00780989"/>
    <w:rsid w:val="007809C1"/>
    <w:rsid w:val="00783EFB"/>
    <w:rsid w:val="00783F4B"/>
    <w:rsid w:val="00784DBA"/>
    <w:rsid w:val="00784FE2"/>
    <w:rsid w:val="0078576E"/>
    <w:rsid w:val="00786542"/>
    <w:rsid w:val="007870D7"/>
    <w:rsid w:val="007911A3"/>
    <w:rsid w:val="00791967"/>
    <w:rsid w:val="00791E64"/>
    <w:rsid w:val="00791F52"/>
    <w:rsid w:val="0079283D"/>
    <w:rsid w:val="00792AEF"/>
    <w:rsid w:val="00793627"/>
    <w:rsid w:val="00793E95"/>
    <w:rsid w:val="00795570"/>
    <w:rsid w:val="00795AC5"/>
    <w:rsid w:val="007961E0"/>
    <w:rsid w:val="00796C41"/>
    <w:rsid w:val="007A1940"/>
    <w:rsid w:val="007A1DCA"/>
    <w:rsid w:val="007A3948"/>
    <w:rsid w:val="007A3F3C"/>
    <w:rsid w:val="007A3F4A"/>
    <w:rsid w:val="007A4A6C"/>
    <w:rsid w:val="007A5F43"/>
    <w:rsid w:val="007A7497"/>
    <w:rsid w:val="007A76E7"/>
    <w:rsid w:val="007B04F3"/>
    <w:rsid w:val="007B17A4"/>
    <w:rsid w:val="007B3062"/>
    <w:rsid w:val="007B3070"/>
    <w:rsid w:val="007B5F75"/>
    <w:rsid w:val="007B7DD7"/>
    <w:rsid w:val="007C207A"/>
    <w:rsid w:val="007C21EF"/>
    <w:rsid w:val="007C2275"/>
    <w:rsid w:val="007C3061"/>
    <w:rsid w:val="007C3255"/>
    <w:rsid w:val="007C598E"/>
    <w:rsid w:val="007C72F5"/>
    <w:rsid w:val="007C7950"/>
    <w:rsid w:val="007D1B1E"/>
    <w:rsid w:val="007D28DC"/>
    <w:rsid w:val="007D2C85"/>
    <w:rsid w:val="007D51FA"/>
    <w:rsid w:val="007D6693"/>
    <w:rsid w:val="007D69B7"/>
    <w:rsid w:val="007D7AF4"/>
    <w:rsid w:val="007E010B"/>
    <w:rsid w:val="007E0233"/>
    <w:rsid w:val="007E273D"/>
    <w:rsid w:val="007E2D9C"/>
    <w:rsid w:val="007E41A4"/>
    <w:rsid w:val="007E4703"/>
    <w:rsid w:val="007E4892"/>
    <w:rsid w:val="007E5C57"/>
    <w:rsid w:val="007E6253"/>
    <w:rsid w:val="007E6885"/>
    <w:rsid w:val="007E75EA"/>
    <w:rsid w:val="007F071D"/>
    <w:rsid w:val="007F0864"/>
    <w:rsid w:val="007F23A3"/>
    <w:rsid w:val="007F2491"/>
    <w:rsid w:val="007F3BCA"/>
    <w:rsid w:val="007F5453"/>
    <w:rsid w:val="007F5C35"/>
    <w:rsid w:val="007F655F"/>
    <w:rsid w:val="007F70EA"/>
    <w:rsid w:val="007F7C81"/>
    <w:rsid w:val="008041A4"/>
    <w:rsid w:val="0080639D"/>
    <w:rsid w:val="0080717D"/>
    <w:rsid w:val="00807774"/>
    <w:rsid w:val="00807BA8"/>
    <w:rsid w:val="0081094E"/>
    <w:rsid w:val="00810F92"/>
    <w:rsid w:val="0081150C"/>
    <w:rsid w:val="008129B5"/>
    <w:rsid w:val="00813B60"/>
    <w:rsid w:val="008153CA"/>
    <w:rsid w:val="008166C5"/>
    <w:rsid w:val="008214BE"/>
    <w:rsid w:val="00823024"/>
    <w:rsid w:val="00823F9E"/>
    <w:rsid w:val="00825089"/>
    <w:rsid w:val="0082537F"/>
    <w:rsid w:val="008260A4"/>
    <w:rsid w:val="00827A82"/>
    <w:rsid w:val="00830681"/>
    <w:rsid w:val="00833D16"/>
    <w:rsid w:val="00833FE4"/>
    <w:rsid w:val="008349E0"/>
    <w:rsid w:val="00834C47"/>
    <w:rsid w:val="00836F32"/>
    <w:rsid w:val="0084203B"/>
    <w:rsid w:val="008420FC"/>
    <w:rsid w:val="0084239C"/>
    <w:rsid w:val="008429BA"/>
    <w:rsid w:val="00843694"/>
    <w:rsid w:val="00844B77"/>
    <w:rsid w:val="00846A76"/>
    <w:rsid w:val="00850C4F"/>
    <w:rsid w:val="0085163D"/>
    <w:rsid w:val="008517AF"/>
    <w:rsid w:val="00852E8F"/>
    <w:rsid w:val="008537C2"/>
    <w:rsid w:val="0085646D"/>
    <w:rsid w:val="00856995"/>
    <w:rsid w:val="00856FEA"/>
    <w:rsid w:val="008571BF"/>
    <w:rsid w:val="00861603"/>
    <w:rsid w:val="00861F95"/>
    <w:rsid w:val="008626A1"/>
    <w:rsid w:val="00863200"/>
    <w:rsid w:val="0086529E"/>
    <w:rsid w:val="0086646B"/>
    <w:rsid w:val="00866C9F"/>
    <w:rsid w:val="008676D4"/>
    <w:rsid w:val="00870503"/>
    <w:rsid w:val="00870AF3"/>
    <w:rsid w:val="00870B43"/>
    <w:rsid w:val="00870C9C"/>
    <w:rsid w:val="00874C48"/>
    <w:rsid w:val="00876E1E"/>
    <w:rsid w:val="00877432"/>
    <w:rsid w:val="00880612"/>
    <w:rsid w:val="0088270A"/>
    <w:rsid w:val="00882C70"/>
    <w:rsid w:val="00882FDE"/>
    <w:rsid w:val="008858B2"/>
    <w:rsid w:val="0088753B"/>
    <w:rsid w:val="00894A32"/>
    <w:rsid w:val="0089729B"/>
    <w:rsid w:val="008979EA"/>
    <w:rsid w:val="00897A7C"/>
    <w:rsid w:val="00897F5B"/>
    <w:rsid w:val="008A0664"/>
    <w:rsid w:val="008A1C45"/>
    <w:rsid w:val="008A308E"/>
    <w:rsid w:val="008A3B8E"/>
    <w:rsid w:val="008A3B96"/>
    <w:rsid w:val="008A3BBF"/>
    <w:rsid w:val="008A44A3"/>
    <w:rsid w:val="008A44A7"/>
    <w:rsid w:val="008A5E03"/>
    <w:rsid w:val="008A653B"/>
    <w:rsid w:val="008A667A"/>
    <w:rsid w:val="008A67B9"/>
    <w:rsid w:val="008A6BAA"/>
    <w:rsid w:val="008A7215"/>
    <w:rsid w:val="008B041B"/>
    <w:rsid w:val="008B13F1"/>
    <w:rsid w:val="008B7368"/>
    <w:rsid w:val="008C0402"/>
    <w:rsid w:val="008C05AD"/>
    <w:rsid w:val="008C0667"/>
    <w:rsid w:val="008C0838"/>
    <w:rsid w:val="008C0E48"/>
    <w:rsid w:val="008C1D11"/>
    <w:rsid w:val="008C1E68"/>
    <w:rsid w:val="008C321D"/>
    <w:rsid w:val="008C4140"/>
    <w:rsid w:val="008C718D"/>
    <w:rsid w:val="008C7FAD"/>
    <w:rsid w:val="008D0629"/>
    <w:rsid w:val="008D3F6A"/>
    <w:rsid w:val="008D4DAA"/>
    <w:rsid w:val="008D56EE"/>
    <w:rsid w:val="008D7896"/>
    <w:rsid w:val="008D78FC"/>
    <w:rsid w:val="008E06A9"/>
    <w:rsid w:val="008E2835"/>
    <w:rsid w:val="008E4A3C"/>
    <w:rsid w:val="008E4CF8"/>
    <w:rsid w:val="008E518E"/>
    <w:rsid w:val="008E5639"/>
    <w:rsid w:val="008F126E"/>
    <w:rsid w:val="008F1DD3"/>
    <w:rsid w:val="008F4EB0"/>
    <w:rsid w:val="008F547C"/>
    <w:rsid w:val="008F6B73"/>
    <w:rsid w:val="00900CA0"/>
    <w:rsid w:val="00902129"/>
    <w:rsid w:val="0090360D"/>
    <w:rsid w:val="009052F3"/>
    <w:rsid w:val="00905E67"/>
    <w:rsid w:val="009077FE"/>
    <w:rsid w:val="00910731"/>
    <w:rsid w:val="0091093B"/>
    <w:rsid w:val="00910A12"/>
    <w:rsid w:val="0091178E"/>
    <w:rsid w:val="0091244D"/>
    <w:rsid w:val="009128A4"/>
    <w:rsid w:val="009139E9"/>
    <w:rsid w:val="0091505F"/>
    <w:rsid w:val="009164E3"/>
    <w:rsid w:val="0091650F"/>
    <w:rsid w:val="009225DB"/>
    <w:rsid w:val="00923F15"/>
    <w:rsid w:val="009248CF"/>
    <w:rsid w:val="00925487"/>
    <w:rsid w:val="0092568F"/>
    <w:rsid w:val="00925C1E"/>
    <w:rsid w:val="00926CAF"/>
    <w:rsid w:val="009277FB"/>
    <w:rsid w:val="009302C7"/>
    <w:rsid w:val="00930857"/>
    <w:rsid w:val="00930A0E"/>
    <w:rsid w:val="009314C7"/>
    <w:rsid w:val="00932553"/>
    <w:rsid w:val="00937552"/>
    <w:rsid w:val="00940277"/>
    <w:rsid w:val="00940711"/>
    <w:rsid w:val="00941F8F"/>
    <w:rsid w:val="009423B4"/>
    <w:rsid w:val="00942DD7"/>
    <w:rsid w:val="0094393F"/>
    <w:rsid w:val="0094521B"/>
    <w:rsid w:val="00951E57"/>
    <w:rsid w:val="00953AE5"/>
    <w:rsid w:val="0095551F"/>
    <w:rsid w:val="00956B60"/>
    <w:rsid w:val="00957C0E"/>
    <w:rsid w:val="00960582"/>
    <w:rsid w:val="0096131C"/>
    <w:rsid w:val="00962067"/>
    <w:rsid w:val="0096610D"/>
    <w:rsid w:val="00967C2A"/>
    <w:rsid w:val="00970746"/>
    <w:rsid w:val="00971D6C"/>
    <w:rsid w:val="009722AD"/>
    <w:rsid w:val="00972992"/>
    <w:rsid w:val="00972A79"/>
    <w:rsid w:val="009761B2"/>
    <w:rsid w:val="009765D6"/>
    <w:rsid w:val="00976D18"/>
    <w:rsid w:val="00976FBE"/>
    <w:rsid w:val="00977D65"/>
    <w:rsid w:val="0098029A"/>
    <w:rsid w:val="009807C2"/>
    <w:rsid w:val="0098171C"/>
    <w:rsid w:val="00982193"/>
    <w:rsid w:val="00982219"/>
    <w:rsid w:val="00982531"/>
    <w:rsid w:val="00985550"/>
    <w:rsid w:val="0098702A"/>
    <w:rsid w:val="00987847"/>
    <w:rsid w:val="00987FD1"/>
    <w:rsid w:val="009902FD"/>
    <w:rsid w:val="00990FC6"/>
    <w:rsid w:val="00992739"/>
    <w:rsid w:val="00995FB3"/>
    <w:rsid w:val="00996392"/>
    <w:rsid w:val="00996BAB"/>
    <w:rsid w:val="00997088"/>
    <w:rsid w:val="0099727B"/>
    <w:rsid w:val="00997A1F"/>
    <w:rsid w:val="009A1956"/>
    <w:rsid w:val="009A1DBB"/>
    <w:rsid w:val="009A272D"/>
    <w:rsid w:val="009A3E29"/>
    <w:rsid w:val="009A4C3A"/>
    <w:rsid w:val="009A7C28"/>
    <w:rsid w:val="009A7E56"/>
    <w:rsid w:val="009B08D2"/>
    <w:rsid w:val="009B21D7"/>
    <w:rsid w:val="009B495F"/>
    <w:rsid w:val="009B5BD3"/>
    <w:rsid w:val="009B6E23"/>
    <w:rsid w:val="009B751C"/>
    <w:rsid w:val="009B7AA7"/>
    <w:rsid w:val="009B7AF8"/>
    <w:rsid w:val="009C1F99"/>
    <w:rsid w:val="009C1FE0"/>
    <w:rsid w:val="009C22EC"/>
    <w:rsid w:val="009D038E"/>
    <w:rsid w:val="009D073C"/>
    <w:rsid w:val="009D1601"/>
    <w:rsid w:val="009D2B71"/>
    <w:rsid w:val="009D2F15"/>
    <w:rsid w:val="009D46C6"/>
    <w:rsid w:val="009D4D1F"/>
    <w:rsid w:val="009D5222"/>
    <w:rsid w:val="009D6B61"/>
    <w:rsid w:val="009E07B7"/>
    <w:rsid w:val="009E08D5"/>
    <w:rsid w:val="009E08E3"/>
    <w:rsid w:val="009E10AC"/>
    <w:rsid w:val="009E10E2"/>
    <w:rsid w:val="009E1A49"/>
    <w:rsid w:val="009E276D"/>
    <w:rsid w:val="009E3542"/>
    <w:rsid w:val="009E4CE2"/>
    <w:rsid w:val="009E4E20"/>
    <w:rsid w:val="009E6115"/>
    <w:rsid w:val="009E6DFA"/>
    <w:rsid w:val="009F0346"/>
    <w:rsid w:val="009F113F"/>
    <w:rsid w:val="009F13FE"/>
    <w:rsid w:val="009F1647"/>
    <w:rsid w:val="009F3047"/>
    <w:rsid w:val="009F3678"/>
    <w:rsid w:val="009F372D"/>
    <w:rsid w:val="009F387B"/>
    <w:rsid w:val="009F402D"/>
    <w:rsid w:val="009F64F2"/>
    <w:rsid w:val="009F7AE3"/>
    <w:rsid w:val="00A00850"/>
    <w:rsid w:val="00A021CF"/>
    <w:rsid w:val="00A034D9"/>
    <w:rsid w:val="00A038DA"/>
    <w:rsid w:val="00A04032"/>
    <w:rsid w:val="00A0474E"/>
    <w:rsid w:val="00A04DA6"/>
    <w:rsid w:val="00A07EA1"/>
    <w:rsid w:val="00A1031A"/>
    <w:rsid w:val="00A1080C"/>
    <w:rsid w:val="00A11EB1"/>
    <w:rsid w:val="00A12F47"/>
    <w:rsid w:val="00A14512"/>
    <w:rsid w:val="00A15502"/>
    <w:rsid w:val="00A1594D"/>
    <w:rsid w:val="00A163AF"/>
    <w:rsid w:val="00A16B1C"/>
    <w:rsid w:val="00A20106"/>
    <w:rsid w:val="00A210EF"/>
    <w:rsid w:val="00A227EA"/>
    <w:rsid w:val="00A23D82"/>
    <w:rsid w:val="00A254DC"/>
    <w:rsid w:val="00A2584A"/>
    <w:rsid w:val="00A25CB9"/>
    <w:rsid w:val="00A27A64"/>
    <w:rsid w:val="00A27E1E"/>
    <w:rsid w:val="00A302BB"/>
    <w:rsid w:val="00A30327"/>
    <w:rsid w:val="00A315E5"/>
    <w:rsid w:val="00A32934"/>
    <w:rsid w:val="00A32BB6"/>
    <w:rsid w:val="00A33504"/>
    <w:rsid w:val="00A35AEE"/>
    <w:rsid w:val="00A35B93"/>
    <w:rsid w:val="00A4073D"/>
    <w:rsid w:val="00A41932"/>
    <w:rsid w:val="00A4237D"/>
    <w:rsid w:val="00A4270D"/>
    <w:rsid w:val="00A42910"/>
    <w:rsid w:val="00A42F12"/>
    <w:rsid w:val="00A432A7"/>
    <w:rsid w:val="00A447C0"/>
    <w:rsid w:val="00A45CE1"/>
    <w:rsid w:val="00A45FC1"/>
    <w:rsid w:val="00A4653B"/>
    <w:rsid w:val="00A46EFC"/>
    <w:rsid w:val="00A524CA"/>
    <w:rsid w:val="00A55E60"/>
    <w:rsid w:val="00A56216"/>
    <w:rsid w:val="00A573BA"/>
    <w:rsid w:val="00A6010F"/>
    <w:rsid w:val="00A60F82"/>
    <w:rsid w:val="00A61A11"/>
    <w:rsid w:val="00A61CA4"/>
    <w:rsid w:val="00A64F7C"/>
    <w:rsid w:val="00A651F0"/>
    <w:rsid w:val="00A65A09"/>
    <w:rsid w:val="00A66FA0"/>
    <w:rsid w:val="00A670BA"/>
    <w:rsid w:val="00A678EA"/>
    <w:rsid w:val="00A6790A"/>
    <w:rsid w:val="00A67F1E"/>
    <w:rsid w:val="00A703C6"/>
    <w:rsid w:val="00A704A7"/>
    <w:rsid w:val="00A70987"/>
    <w:rsid w:val="00A72D8E"/>
    <w:rsid w:val="00A7352B"/>
    <w:rsid w:val="00A7753E"/>
    <w:rsid w:val="00A77FF5"/>
    <w:rsid w:val="00A82BD1"/>
    <w:rsid w:val="00A835A5"/>
    <w:rsid w:val="00A8425D"/>
    <w:rsid w:val="00A865DF"/>
    <w:rsid w:val="00A869AE"/>
    <w:rsid w:val="00A873AD"/>
    <w:rsid w:val="00A91938"/>
    <w:rsid w:val="00A92DA9"/>
    <w:rsid w:val="00A93262"/>
    <w:rsid w:val="00A9413A"/>
    <w:rsid w:val="00A9429E"/>
    <w:rsid w:val="00A94952"/>
    <w:rsid w:val="00A9534F"/>
    <w:rsid w:val="00A9697E"/>
    <w:rsid w:val="00A96B3A"/>
    <w:rsid w:val="00A972D3"/>
    <w:rsid w:val="00AA0FC2"/>
    <w:rsid w:val="00AA3521"/>
    <w:rsid w:val="00AA3804"/>
    <w:rsid w:val="00AA41A6"/>
    <w:rsid w:val="00AA6F56"/>
    <w:rsid w:val="00AA7471"/>
    <w:rsid w:val="00AB0F20"/>
    <w:rsid w:val="00AB12E9"/>
    <w:rsid w:val="00AB2288"/>
    <w:rsid w:val="00AB2BBF"/>
    <w:rsid w:val="00AB4853"/>
    <w:rsid w:val="00AB5C91"/>
    <w:rsid w:val="00AB650D"/>
    <w:rsid w:val="00AB6E90"/>
    <w:rsid w:val="00AB7DF3"/>
    <w:rsid w:val="00AC0338"/>
    <w:rsid w:val="00AC07AB"/>
    <w:rsid w:val="00AC364E"/>
    <w:rsid w:val="00AC39DD"/>
    <w:rsid w:val="00AC3A83"/>
    <w:rsid w:val="00AC55F9"/>
    <w:rsid w:val="00AC6A35"/>
    <w:rsid w:val="00AD0742"/>
    <w:rsid w:val="00AD1275"/>
    <w:rsid w:val="00AD2BF6"/>
    <w:rsid w:val="00AD3306"/>
    <w:rsid w:val="00AD36CB"/>
    <w:rsid w:val="00AD3ED8"/>
    <w:rsid w:val="00AD621F"/>
    <w:rsid w:val="00AD732E"/>
    <w:rsid w:val="00AE0048"/>
    <w:rsid w:val="00AE02D6"/>
    <w:rsid w:val="00AE0878"/>
    <w:rsid w:val="00AE1562"/>
    <w:rsid w:val="00AE1D66"/>
    <w:rsid w:val="00AE79BF"/>
    <w:rsid w:val="00AE7B27"/>
    <w:rsid w:val="00AE7E29"/>
    <w:rsid w:val="00AF10C6"/>
    <w:rsid w:val="00AF195B"/>
    <w:rsid w:val="00AF3BDB"/>
    <w:rsid w:val="00AF3CB7"/>
    <w:rsid w:val="00AF3D52"/>
    <w:rsid w:val="00AF7893"/>
    <w:rsid w:val="00AF7D68"/>
    <w:rsid w:val="00B003C9"/>
    <w:rsid w:val="00B00931"/>
    <w:rsid w:val="00B00ADD"/>
    <w:rsid w:val="00B0202F"/>
    <w:rsid w:val="00B05846"/>
    <w:rsid w:val="00B1201C"/>
    <w:rsid w:val="00B12DC4"/>
    <w:rsid w:val="00B12EE9"/>
    <w:rsid w:val="00B131CC"/>
    <w:rsid w:val="00B13BB1"/>
    <w:rsid w:val="00B17F14"/>
    <w:rsid w:val="00B20E29"/>
    <w:rsid w:val="00B2261F"/>
    <w:rsid w:val="00B257A3"/>
    <w:rsid w:val="00B26F89"/>
    <w:rsid w:val="00B272A1"/>
    <w:rsid w:val="00B313D3"/>
    <w:rsid w:val="00B325D9"/>
    <w:rsid w:val="00B33C96"/>
    <w:rsid w:val="00B342CC"/>
    <w:rsid w:val="00B34A40"/>
    <w:rsid w:val="00B34D15"/>
    <w:rsid w:val="00B35877"/>
    <w:rsid w:val="00B360CA"/>
    <w:rsid w:val="00B365F9"/>
    <w:rsid w:val="00B37B7B"/>
    <w:rsid w:val="00B40C17"/>
    <w:rsid w:val="00B40F90"/>
    <w:rsid w:val="00B4258F"/>
    <w:rsid w:val="00B42BBB"/>
    <w:rsid w:val="00B431F8"/>
    <w:rsid w:val="00B4384C"/>
    <w:rsid w:val="00B449FF"/>
    <w:rsid w:val="00B457F2"/>
    <w:rsid w:val="00B45B27"/>
    <w:rsid w:val="00B46B51"/>
    <w:rsid w:val="00B50AF8"/>
    <w:rsid w:val="00B50F1F"/>
    <w:rsid w:val="00B51576"/>
    <w:rsid w:val="00B51E48"/>
    <w:rsid w:val="00B536A9"/>
    <w:rsid w:val="00B54AA0"/>
    <w:rsid w:val="00B569F1"/>
    <w:rsid w:val="00B56B9C"/>
    <w:rsid w:val="00B57EC9"/>
    <w:rsid w:val="00B61936"/>
    <w:rsid w:val="00B624D7"/>
    <w:rsid w:val="00B6287D"/>
    <w:rsid w:val="00B65CDF"/>
    <w:rsid w:val="00B677EB"/>
    <w:rsid w:val="00B678C9"/>
    <w:rsid w:val="00B71747"/>
    <w:rsid w:val="00B7199E"/>
    <w:rsid w:val="00B72D7F"/>
    <w:rsid w:val="00B73931"/>
    <w:rsid w:val="00B74EDD"/>
    <w:rsid w:val="00B759BB"/>
    <w:rsid w:val="00B763EA"/>
    <w:rsid w:val="00B765BB"/>
    <w:rsid w:val="00B76DF0"/>
    <w:rsid w:val="00B76E10"/>
    <w:rsid w:val="00B77279"/>
    <w:rsid w:val="00B77DA6"/>
    <w:rsid w:val="00B81058"/>
    <w:rsid w:val="00B8157A"/>
    <w:rsid w:val="00B82AD9"/>
    <w:rsid w:val="00B83B14"/>
    <w:rsid w:val="00B8771A"/>
    <w:rsid w:val="00B87DE3"/>
    <w:rsid w:val="00B9027B"/>
    <w:rsid w:val="00B91D29"/>
    <w:rsid w:val="00B92370"/>
    <w:rsid w:val="00B92825"/>
    <w:rsid w:val="00B93607"/>
    <w:rsid w:val="00B945AC"/>
    <w:rsid w:val="00B947F7"/>
    <w:rsid w:val="00B97427"/>
    <w:rsid w:val="00BA0A5B"/>
    <w:rsid w:val="00BA2E08"/>
    <w:rsid w:val="00BA34A0"/>
    <w:rsid w:val="00BA3858"/>
    <w:rsid w:val="00BA3AFF"/>
    <w:rsid w:val="00BA486F"/>
    <w:rsid w:val="00BA6665"/>
    <w:rsid w:val="00BA675B"/>
    <w:rsid w:val="00BA6C28"/>
    <w:rsid w:val="00BA7BA8"/>
    <w:rsid w:val="00BA7DCF"/>
    <w:rsid w:val="00BB4BEF"/>
    <w:rsid w:val="00BB5E53"/>
    <w:rsid w:val="00BB6032"/>
    <w:rsid w:val="00BB6FAE"/>
    <w:rsid w:val="00BB71B5"/>
    <w:rsid w:val="00BB7C88"/>
    <w:rsid w:val="00BC1059"/>
    <w:rsid w:val="00BC1AF9"/>
    <w:rsid w:val="00BC1FB1"/>
    <w:rsid w:val="00BC664E"/>
    <w:rsid w:val="00BC78C0"/>
    <w:rsid w:val="00BC7A81"/>
    <w:rsid w:val="00BD022C"/>
    <w:rsid w:val="00BD40B1"/>
    <w:rsid w:val="00BD5816"/>
    <w:rsid w:val="00BD5BB7"/>
    <w:rsid w:val="00BE0C9D"/>
    <w:rsid w:val="00BE28C2"/>
    <w:rsid w:val="00BE2EC3"/>
    <w:rsid w:val="00BE4064"/>
    <w:rsid w:val="00BE5EEE"/>
    <w:rsid w:val="00BF1D88"/>
    <w:rsid w:val="00BF24A4"/>
    <w:rsid w:val="00BF4519"/>
    <w:rsid w:val="00BF7068"/>
    <w:rsid w:val="00C01C5D"/>
    <w:rsid w:val="00C03637"/>
    <w:rsid w:val="00C060A4"/>
    <w:rsid w:val="00C06263"/>
    <w:rsid w:val="00C1057C"/>
    <w:rsid w:val="00C10FD2"/>
    <w:rsid w:val="00C119AD"/>
    <w:rsid w:val="00C150D8"/>
    <w:rsid w:val="00C15365"/>
    <w:rsid w:val="00C16E5F"/>
    <w:rsid w:val="00C20655"/>
    <w:rsid w:val="00C2093F"/>
    <w:rsid w:val="00C21583"/>
    <w:rsid w:val="00C228A3"/>
    <w:rsid w:val="00C22963"/>
    <w:rsid w:val="00C2430D"/>
    <w:rsid w:val="00C25AD1"/>
    <w:rsid w:val="00C26722"/>
    <w:rsid w:val="00C276D2"/>
    <w:rsid w:val="00C27DEE"/>
    <w:rsid w:val="00C30229"/>
    <w:rsid w:val="00C30EF9"/>
    <w:rsid w:val="00C31051"/>
    <w:rsid w:val="00C31661"/>
    <w:rsid w:val="00C31A06"/>
    <w:rsid w:val="00C33282"/>
    <w:rsid w:val="00C338F1"/>
    <w:rsid w:val="00C33B7E"/>
    <w:rsid w:val="00C33CA1"/>
    <w:rsid w:val="00C34020"/>
    <w:rsid w:val="00C364DC"/>
    <w:rsid w:val="00C42BBA"/>
    <w:rsid w:val="00C471F7"/>
    <w:rsid w:val="00C50B92"/>
    <w:rsid w:val="00C516F9"/>
    <w:rsid w:val="00C522A8"/>
    <w:rsid w:val="00C5388E"/>
    <w:rsid w:val="00C5402D"/>
    <w:rsid w:val="00C557FF"/>
    <w:rsid w:val="00C5695E"/>
    <w:rsid w:val="00C60048"/>
    <w:rsid w:val="00C60C86"/>
    <w:rsid w:val="00C61059"/>
    <w:rsid w:val="00C61464"/>
    <w:rsid w:val="00C61A43"/>
    <w:rsid w:val="00C638E2"/>
    <w:rsid w:val="00C63BCD"/>
    <w:rsid w:val="00C64B4A"/>
    <w:rsid w:val="00C6574B"/>
    <w:rsid w:val="00C65AEF"/>
    <w:rsid w:val="00C67B82"/>
    <w:rsid w:val="00C71569"/>
    <w:rsid w:val="00C71E8D"/>
    <w:rsid w:val="00C72286"/>
    <w:rsid w:val="00C72EB9"/>
    <w:rsid w:val="00C7325C"/>
    <w:rsid w:val="00C738C4"/>
    <w:rsid w:val="00C73D79"/>
    <w:rsid w:val="00C74C60"/>
    <w:rsid w:val="00C7597F"/>
    <w:rsid w:val="00C76D12"/>
    <w:rsid w:val="00C80346"/>
    <w:rsid w:val="00C80BDD"/>
    <w:rsid w:val="00C81362"/>
    <w:rsid w:val="00C82CE0"/>
    <w:rsid w:val="00C84480"/>
    <w:rsid w:val="00C85251"/>
    <w:rsid w:val="00C8537C"/>
    <w:rsid w:val="00C904B2"/>
    <w:rsid w:val="00C909CD"/>
    <w:rsid w:val="00C92954"/>
    <w:rsid w:val="00C92AD0"/>
    <w:rsid w:val="00C949A7"/>
    <w:rsid w:val="00C95F9F"/>
    <w:rsid w:val="00C971AD"/>
    <w:rsid w:val="00CA0C3F"/>
    <w:rsid w:val="00CA2B10"/>
    <w:rsid w:val="00CA344E"/>
    <w:rsid w:val="00CA3DAA"/>
    <w:rsid w:val="00CA432C"/>
    <w:rsid w:val="00CA43D9"/>
    <w:rsid w:val="00CA5AD2"/>
    <w:rsid w:val="00CA6D9A"/>
    <w:rsid w:val="00CA78AC"/>
    <w:rsid w:val="00CB0BB8"/>
    <w:rsid w:val="00CB190B"/>
    <w:rsid w:val="00CB1BFB"/>
    <w:rsid w:val="00CB2DD0"/>
    <w:rsid w:val="00CB5FAF"/>
    <w:rsid w:val="00CB6306"/>
    <w:rsid w:val="00CB7462"/>
    <w:rsid w:val="00CB7D6C"/>
    <w:rsid w:val="00CB7F74"/>
    <w:rsid w:val="00CC0BD3"/>
    <w:rsid w:val="00CC1A6E"/>
    <w:rsid w:val="00CC1B4A"/>
    <w:rsid w:val="00CC44BA"/>
    <w:rsid w:val="00CC5B5F"/>
    <w:rsid w:val="00CC709B"/>
    <w:rsid w:val="00CC7D2F"/>
    <w:rsid w:val="00CD0144"/>
    <w:rsid w:val="00CD0A15"/>
    <w:rsid w:val="00CD28C6"/>
    <w:rsid w:val="00CD32BE"/>
    <w:rsid w:val="00CD3B69"/>
    <w:rsid w:val="00CD5891"/>
    <w:rsid w:val="00CD5ED4"/>
    <w:rsid w:val="00CD5FCA"/>
    <w:rsid w:val="00CD6FF7"/>
    <w:rsid w:val="00CE0711"/>
    <w:rsid w:val="00CE1C97"/>
    <w:rsid w:val="00CE1CEC"/>
    <w:rsid w:val="00CE1FF9"/>
    <w:rsid w:val="00CE2719"/>
    <w:rsid w:val="00CE2C65"/>
    <w:rsid w:val="00CE2FDB"/>
    <w:rsid w:val="00CE397F"/>
    <w:rsid w:val="00CE3F85"/>
    <w:rsid w:val="00CE538F"/>
    <w:rsid w:val="00CE5BAD"/>
    <w:rsid w:val="00CE642D"/>
    <w:rsid w:val="00CE66B0"/>
    <w:rsid w:val="00CE6878"/>
    <w:rsid w:val="00CF0668"/>
    <w:rsid w:val="00CF070C"/>
    <w:rsid w:val="00CF07BA"/>
    <w:rsid w:val="00CF1B92"/>
    <w:rsid w:val="00CF2909"/>
    <w:rsid w:val="00CF29EA"/>
    <w:rsid w:val="00CF2BDD"/>
    <w:rsid w:val="00CF2E34"/>
    <w:rsid w:val="00CF3B73"/>
    <w:rsid w:val="00CF500E"/>
    <w:rsid w:val="00CF5A68"/>
    <w:rsid w:val="00CF68CB"/>
    <w:rsid w:val="00CF783B"/>
    <w:rsid w:val="00D003A1"/>
    <w:rsid w:val="00D007CD"/>
    <w:rsid w:val="00D0245F"/>
    <w:rsid w:val="00D0324E"/>
    <w:rsid w:val="00D0482C"/>
    <w:rsid w:val="00D04C86"/>
    <w:rsid w:val="00D056A2"/>
    <w:rsid w:val="00D06078"/>
    <w:rsid w:val="00D0686C"/>
    <w:rsid w:val="00D07FFB"/>
    <w:rsid w:val="00D10681"/>
    <w:rsid w:val="00D108EA"/>
    <w:rsid w:val="00D10DE4"/>
    <w:rsid w:val="00D11130"/>
    <w:rsid w:val="00D1314F"/>
    <w:rsid w:val="00D139C5"/>
    <w:rsid w:val="00D1418A"/>
    <w:rsid w:val="00D1529C"/>
    <w:rsid w:val="00D155D1"/>
    <w:rsid w:val="00D15A57"/>
    <w:rsid w:val="00D16EEC"/>
    <w:rsid w:val="00D17418"/>
    <w:rsid w:val="00D175B2"/>
    <w:rsid w:val="00D17A4D"/>
    <w:rsid w:val="00D207C3"/>
    <w:rsid w:val="00D240FB"/>
    <w:rsid w:val="00D2460E"/>
    <w:rsid w:val="00D249D4"/>
    <w:rsid w:val="00D25A71"/>
    <w:rsid w:val="00D25E4A"/>
    <w:rsid w:val="00D266A3"/>
    <w:rsid w:val="00D300E5"/>
    <w:rsid w:val="00D30616"/>
    <w:rsid w:val="00D323D5"/>
    <w:rsid w:val="00D33F47"/>
    <w:rsid w:val="00D340A4"/>
    <w:rsid w:val="00D350D0"/>
    <w:rsid w:val="00D376D3"/>
    <w:rsid w:val="00D37A06"/>
    <w:rsid w:val="00D37AB4"/>
    <w:rsid w:val="00D37AF3"/>
    <w:rsid w:val="00D43EA1"/>
    <w:rsid w:val="00D43F6D"/>
    <w:rsid w:val="00D442F3"/>
    <w:rsid w:val="00D45D73"/>
    <w:rsid w:val="00D531C3"/>
    <w:rsid w:val="00D53FF4"/>
    <w:rsid w:val="00D5447C"/>
    <w:rsid w:val="00D55C76"/>
    <w:rsid w:val="00D5777F"/>
    <w:rsid w:val="00D60957"/>
    <w:rsid w:val="00D61284"/>
    <w:rsid w:val="00D612C6"/>
    <w:rsid w:val="00D616A7"/>
    <w:rsid w:val="00D61A1B"/>
    <w:rsid w:val="00D6271D"/>
    <w:rsid w:val="00D62954"/>
    <w:rsid w:val="00D640B0"/>
    <w:rsid w:val="00D64A48"/>
    <w:rsid w:val="00D64C9F"/>
    <w:rsid w:val="00D66508"/>
    <w:rsid w:val="00D669CC"/>
    <w:rsid w:val="00D705D0"/>
    <w:rsid w:val="00D71058"/>
    <w:rsid w:val="00D713F4"/>
    <w:rsid w:val="00D71AA3"/>
    <w:rsid w:val="00D72BF6"/>
    <w:rsid w:val="00D755B0"/>
    <w:rsid w:val="00D76022"/>
    <w:rsid w:val="00D7648B"/>
    <w:rsid w:val="00D82BA9"/>
    <w:rsid w:val="00D8302B"/>
    <w:rsid w:val="00D830F7"/>
    <w:rsid w:val="00D84CB4"/>
    <w:rsid w:val="00D84F8E"/>
    <w:rsid w:val="00D86659"/>
    <w:rsid w:val="00D9080B"/>
    <w:rsid w:val="00D91ADF"/>
    <w:rsid w:val="00D92559"/>
    <w:rsid w:val="00D92EAB"/>
    <w:rsid w:val="00D93C6E"/>
    <w:rsid w:val="00D93F84"/>
    <w:rsid w:val="00D94BFB"/>
    <w:rsid w:val="00D9711E"/>
    <w:rsid w:val="00DA04ED"/>
    <w:rsid w:val="00DA1C0B"/>
    <w:rsid w:val="00DA234E"/>
    <w:rsid w:val="00DA2DDC"/>
    <w:rsid w:val="00DA3A0E"/>
    <w:rsid w:val="00DA4D6C"/>
    <w:rsid w:val="00DA5415"/>
    <w:rsid w:val="00DB090A"/>
    <w:rsid w:val="00DB1B3F"/>
    <w:rsid w:val="00DB2542"/>
    <w:rsid w:val="00DB2B7D"/>
    <w:rsid w:val="00DB3809"/>
    <w:rsid w:val="00DB4094"/>
    <w:rsid w:val="00DB52E6"/>
    <w:rsid w:val="00DB6C3C"/>
    <w:rsid w:val="00DC1ADC"/>
    <w:rsid w:val="00DC3842"/>
    <w:rsid w:val="00DC47FD"/>
    <w:rsid w:val="00DC4CAE"/>
    <w:rsid w:val="00DC712A"/>
    <w:rsid w:val="00DC7188"/>
    <w:rsid w:val="00DD0AE1"/>
    <w:rsid w:val="00DD1A68"/>
    <w:rsid w:val="00DD2200"/>
    <w:rsid w:val="00DD285E"/>
    <w:rsid w:val="00DD58DE"/>
    <w:rsid w:val="00DD5BBF"/>
    <w:rsid w:val="00DE0656"/>
    <w:rsid w:val="00DE18FC"/>
    <w:rsid w:val="00DE2D14"/>
    <w:rsid w:val="00DE3106"/>
    <w:rsid w:val="00DE31DA"/>
    <w:rsid w:val="00DE6409"/>
    <w:rsid w:val="00DF06B4"/>
    <w:rsid w:val="00DF1F89"/>
    <w:rsid w:val="00DF24F1"/>
    <w:rsid w:val="00DF2595"/>
    <w:rsid w:val="00DF3BB9"/>
    <w:rsid w:val="00DF45BA"/>
    <w:rsid w:val="00DF4C41"/>
    <w:rsid w:val="00DF4FBA"/>
    <w:rsid w:val="00DF610C"/>
    <w:rsid w:val="00DF616C"/>
    <w:rsid w:val="00DF68C4"/>
    <w:rsid w:val="00DF70E4"/>
    <w:rsid w:val="00DF73DD"/>
    <w:rsid w:val="00E00C5A"/>
    <w:rsid w:val="00E03D0B"/>
    <w:rsid w:val="00E0435D"/>
    <w:rsid w:val="00E064FE"/>
    <w:rsid w:val="00E079E1"/>
    <w:rsid w:val="00E12C2A"/>
    <w:rsid w:val="00E13E1B"/>
    <w:rsid w:val="00E14EEC"/>
    <w:rsid w:val="00E1603C"/>
    <w:rsid w:val="00E166ED"/>
    <w:rsid w:val="00E16F7C"/>
    <w:rsid w:val="00E20352"/>
    <w:rsid w:val="00E20B96"/>
    <w:rsid w:val="00E21BA8"/>
    <w:rsid w:val="00E2368D"/>
    <w:rsid w:val="00E23EED"/>
    <w:rsid w:val="00E242E4"/>
    <w:rsid w:val="00E30420"/>
    <w:rsid w:val="00E31E42"/>
    <w:rsid w:val="00E32EF0"/>
    <w:rsid w:val="00E33484"/>
    <w:rsid w:val="00E338B2"/>
    <w:rsid w:val="00E345AA"/>
    <w:rsid w:val="00E3621B"/>
    <w:rsid w:val="00E4264C"/>
    <w:rsid w:val="00E427FD"/>
    <w:rsid w:val="00E42BFF"/>
    <w:rsid w:val="00E445A8"/>
    <w:rsid w:val="00E4468C"/>
    <w:rsid w:val="00E45339"/>
    <w:rsid w:val="00E455DF"/>
    <w:rsid w:val="00E456F1"/>
    <w:rsid w:val="00E47D73"/>
    <w:rsid w:val="00E507BE"/>
    <w:rsid w:val="00E51ADA"/>
    <w:rsid w:val="00E526D4"/>
    <w:rsid w:val="00E52700"/>
    <w:rsid w:val="00E52849"/>
    <w:rsid w:val="00E5339C"/>
    <w:rsid w:val="00E53816"/>
    <w:rsid w:val="00E53EB8"/>
    <w:rsid w:val="00E5413E"/>
    <w:rsid w:val="00E54351"/>
    <w:rsid w:val="00E55901"/>
    <w:rsid w:val="00E566D8"/>
    <w:rsid w:val="00E5712C"/>
    <w:rsid w:val="00E57245"/>
    <w:rsid w:val="00E646B1"/>
    <w:rsid w:val="00E6575E"/>
    <w:rsid w:val="00E66139"/>
    <w:rsid w:val="00E6633F"/>
    <w:rsid w:val="00E71EFC"/>
    <w:rsid w:val="00E72AFF"/>
    <w:rsid w:val="00E737E4"/>
    <w:rsid w:val="00E750C2"/>
    <w:rsid w:val="00E77533"/>
    <w:rsid w:val="00E77EC2"/>
    <w:rsid w:val="00E80615"/>
    <w:rsid w:val="00E8153D"/>
    <w:rsid w:val="00E82390"/>
    <w:rsid w:val="00E82509"/>
    <w:rsid w:val="00E8365D"/>
    <w:rsid w:val="00E86E92"/>
    <w:rsid w:val="00E87F73"/>
    <w:rsid w:val="00E9027C"/>
    <w:rsid w:val="00E93B9B"/>
    <w:rsid w:val="00E94610"/>
    <w:rsid w:val="00E94E51"/>
    <w:rsid w:val="00E953DA"/>
    <w:rsid w:val="00E954DD"/>
    <w:rsid w:val="00E95A47"/>
    <w:rsid w:val="00E95F35"/>
    <w:rsid w:val="00E961F0"/>
    <w:rsid w:val="00E96B6C"/>
    <w:rsid w:val="00E96F44"/>
    <w:rsid w:val="00E977F3"/>
    <w:rsid w:val="00EA07C5"/>
    <w:rsid w:val="00EA0BF8"/>
    <w:rsid w:val="00EA157C"/>
    <w:rsid w:val="00EA4E21"/>
    <w:rsid w:val="00EB0627"/>
    <w:rsid w:val="00EB2074"/>
    <w:rsid w:val="00EB20CB"/>
    <w:rsid w:val="00EB7548"/>
    <w:rsid w:val="00EC1B3D"/>
    <w:rsid w:val="00EC287B"/>
    <w:rsid w:val="00EC2D61"/>
    <w:rsid w:val="00EC4109"/>
    <w:rsid w:val="00EC59A6"/>
    <w:rsid w:val="00EC5F8F"/>
    <w:rsid w:val="00EC63BA"/>
    <w:rsid w:val="00EC6FE5"/>
    <w:rsid w:val="00EC76B3"/>
    <w:rsid w:val="00ED1D99"/>
    <w:rsid w:val="00ED1E0B"/>
    <w:rsid w:val="00ED3A42"/>
    <w:rsid w:val="00ED4245"/>
    <w:rsid w:val="00ED477C"/>
    <w:rsid w:val="00ED545D"/>
    <w:rsid w:val="00ED73BF"/>
    <w:rsid w:val="00ED761E"/>
    <w:rsid w:val="00EE06B9"/>
    <w:rsid w:val="00EE1A2D"/>
    <w:rsid w:val="00EE1AC6"/>
    <w:rsid w:val="00EE2B6C"/>
    <w:rsid w:val="00EE3772"/>
    <w:rsid w:val="00EE433A"/>
    <w:rsid w:val="00EE6AFF"/>
    <w:rsid w:val="00EE7B19"/>
    <w:rsid w:val="00EE7C8B"/>
    <w:rsid w:val="00EF0381"/>
    <w:rsid w:val="00EF12A8"/>
    <w:rsid w:val="00EF1F22"/>
    <w:rsid w:val="00EF44F4"/>
    <w:rsid w:val="00EF4F26"/>
    <w:rsid w:val="00EF5B6B"/>
    <w:rsid w:val="00EF6175"/>
    <w:rsid w:val="00EF6219"/>
    <w:rsid w:val="00EF69D7"/>
    <w:rsid w:val="00F00E1B"/>
    <w:rsid w:val="00F013D9"/>
    <w:rsid w:val="00F01FBA"/>
    <w:rsid w:val="00F03902"/>
    <w:rsid w:val="00F060DE"/>
    <w:rsid w:val="00F0721D"/>
    <w:rsid w:val="00F10427"/>
    <w:rsid w:val="00F119FD"/>
    <w:rsid w:val="00F11E19"/>
    <w:rsid w:val="00F12494"/>
    <w:rsid w:val="00F14FE0"/>
    <w:rsid w:val="00F16674"/>
    <w:rsid w:val="00F21384"/>
    <w:rsid w:val="00F21EB2"/>
    <w:rsid w:val="00F22700"/>
    <w:rsid w:val="00F23DF5"/>
    <w:rsid w:val="00F251B5"/>
    <w:rsid w:val="00F261B4"/>
    <w:rsid w:val="00F26EB0"/>
    <w:rsid w:val="00F27402"/>
    <w:rsid w:val="00F27A44"/>
    <w:rsid w:val="00F313F8"/>
    <w:rsid w:val="00F325B3"/>
    <w:rsid w:val="00F32AF9"/>
    <w:rsid w:val="00F34A6B"/>
    <w:rsid w:val="00F351A0"/>
    <w:rsid w:val="00F3715D"/>
    <w:rsid w:val="00F3719F"/>
    <w:rsid w:val="00F37BA0"/>
    <w:rsid w:val="00F406FA"/>
    <w:rsid w:val="00F408CA"/>
    <w:rsid w:val="00F4299E"/>
    <w:rsid w:val="00F43DCE"/>
    <w:rsid w:val="00F44081"/>
    <w:rsid w:val="00F44A9B"/>
    <w:rsid w:val="00F46518"/>
    <w:rsid w:val="00F46DAA"/>
    <w:rsid w:val="00F50226"/>
    <w:rsid w:val="00F50CCB"/>
    <w:rsid w:val="00F516F6"/>
    <w:rsid w:val="00F51BAF"/>
    <w:rsid w:val="00F52CBA"/>
    <w:rsid w:val="00F52F1E"/>
    <w:rsid w:val="00F53B81"/>
    <w:rsid w:val="00F55482"/>
    <w:rsid w:val="00F55592"/>
    <w:rsid w:val="00F600E0"/>
    <w:rsid w:val="00F620C1"/>
    <w:rsid w:val="00F6389B"/>
    <w:rsid w:val="00F63F24"/>
    <w:rsid w:val="00F65594"/>
    <w:rsid w:val="00F66839"/>
    <w:rsid w:val="00F66B4F"/>
    <w:rsid w:val="00F67837"/>
    <w:rsid w:val="00F67B10"/>
    <w:rsid w:val="00F70A86"/>
    <w:rsid w:val="00F721AA"/>
    <w:rsid w:val="00F728D7"/>
    <w:rsid w:val="00F72F51"/>
    <w:rsid w:val="00F73B90"/>
    <w:rsid w:val="00F74717"/>
    <w:rsid w:val="00F74CE5"/>
    <w:rsid w:val="00F76EBF"/>
    <w:rsid w:val="00F776AA"/>
    <w:rsid w:val="00F800CE"/>
    <w:rsid w:val="00F8140C"/>
    <w:rsid w:val="00F82428"/>
    <w:rsid w:val="00F82878"/>
    <w:rsid w:val="00F848D5"/>
    <w:rsid w:val="00F8491A"/>
    <w:rsid w:val="00F85657"/>
    <w:rsid w:val="00F856E2"/>
    <w:rsid w:val="00F87D3D"/>
    <w:rsid w:val="00F9014A"/>
    <w:rsid w:val="00F91BA6"/>
    <w:rsid w:val="00F91D37"/>
    <w:rsid w:val="00F91FE4"/>
    <w:rsid w:val="00F92726"/>
    <w:rsid w:val="00F945ED"/>
    <w:rsid w:val="00F954CB"/>
    <w:rsid w:val="00F9723C"/>
    <w:rsid w:val="00F97AF7"/>
    <w:rsid w:val="00FA04C9"/>
    <w:rsid w:val="00FA0A3B"/>
    <w:rsid w:val="00FA0D4F"/>
    <w:rsid w:val="00FA1105"/>
    <w:rsid w:val="00FA1438"/>
    <w:rsid w:val="00FA1E00"/>
    <w:rsid w:val="00FA34A4"/>
    <w:rsid w:val="00FA389A"/>
    <w:rsid w:val="00FA3B28"/>
    <w:rsid w:val="00FA6055"/>
    <w:rsid w:val="00FA7D48"/>
    <w:rsid w:val="00FB003B"/>
    <w:rsid w:val="00FB04FF"/>
    <w:rsid w:val="00FB0762"/>
    <w:rsid w:val="00FB0D1A"/>
    <w:rsid w:val="00FB28BA"/>
    <w:rsid w:val="00FB38A8"/>
    <w:rsid w:val="00FB3F3E"/>
    <w:rsid w:val="00FB41E1"/>
    <w:rsid w:val="00FB7A89"/>
    <w:rsid w:val="00FC0C9D"/>
    <w:rsid w:val="00FC12C4"/>
    <w:rsid w:val="00FC2C12"/>
    <w:rsid w:val="00FC40CC"/>
    <w:rsid w:val="00FC53B0"/>
    <w:rsid w:val="00FC6AEC"/>
    <w:rsid w:val="00FC7F75"/>
    <w:rsid w:val="00FD0032"/>
    <w:rsid w:val="00FD0556"/>
    <w:rsid w:val="00FD1DF1"/>
    <w:rsid w:val="00FD1FEE"/>
    <w:rsid w:val="00FD25E1"/>
    <w:rsid w:val="00FD359C"/>
    <w:rsid w:val="00FD3756"/>
    <w:rsid w:val="00FD3E6F"/>
    <w:rsid w:val="00FD517D"/>
    <w:rsid w:val="00FD52C1"/>
    <w:rsid w:val="00FD57D0"/>
    <w:rsid w:val="00FD7D7C"/>
    <w:rsid w:val="00FE09A1"/>
    <w:rsid w:val="00FE1B16"/>
    <w:rsid w:val="00FE1CE9"/>
    <w:rsid w:val="00FE2535"/>
    <w:rsid w:val="00FE2C9B"/>
    <w:rsid w:val="00FE388E"/>
    <w:rsid w:val="00FE3DD0"/>
    <w:rsid w:val="00FE3F7D"/>
    <w:rsid w:val="00FE4959"/>
    <w:rsid w:val="00FE7E1B"/>
    <w:rsid w:val="00FF0A2E"/>
    <w:rsid w:val="00FF1269"/>
    <w:rsid w:val="00FF21BF"/>
    <w:rsid w:val="00FF321E"/>
    <w:rsid w:val="00FF3311"/>
    <w:rsid w:val="00FF3613"/>
    <w:rsid w:val="00FF387F"/>
    <w:rsid w:val="00FF5F29"/>
    <w:rsid w:val="00FF7122"/>
    <w:rsid w:val="00FF73D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07A4"/>
  <w15:chartTrackingRefBased/>
  <w15:docId w15:val="{B33C46D6-DCDB-4FF1-801B-70D54D3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4B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5F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365F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5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4B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24B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4BF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4952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2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Użytkownik pakietu Microsoft Office</cp:lastModifiedBy>
  <cp:revision>3</cp:revision>
  <dcterms:created xsi:type="dcterms:W3CDTF">2018-10-17T11:47:00Z</dcterms:created>
  <dcterms:modified xsi:type="dcterms:W3CDTF">2018-10-17T11:50:00Z</dcterms:modified>
</cp:coreProperties>
</file>